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850EFB" w:rsidRPr="007214F1" w:rsidRDefault="00E37B38">
      <w:pPr>
        <w:spacing w:line="480" w:lineRule="auto"/>
        <w:rPr>
          <w:rFonts w:ascii="Times New Roman" w:eastAsia="Times New Roman" w:hAnsi="Times New Roman" w:cs="Times New Roman"/>
          <w:sz w:val="24"/>
          <w:szCs w:val="24"/>
          <w:lang w:val="es-ES"/>
        </w:rPr>
      </w:pPr>
      <w:r w:rsidRPr="0044730D">
        <w:rPr>
          <w:rFonts w:ascii="Times New Roman" w:eastAsia="Times New Roman" w:hAnsi="Times New Roman" w:cs="Times New Roman"/>
          <w:sz w:val="24"/>
          <w:szCs w:val="24"/>
          <w:lang w:val="es-ES"/>
        </w:rPr>
        <w:t xml:space="preserve">Mike </w:t>
      </w:r>
      <w:proofErr w:type="spellStart"/>
      <w:r w:rsidRPr="0044730D">
        <w:rPr>
          <w:rFonts w:ascii="Times New Roman" w:eastAsia="Times New Roman" w:hAnsi="Times New Roman" w:cs="Times New Roman"/>
          <w:sz w:val="24"/>
          <w:szCs w:val="24"/>
          <w:lang w:val="es-ES"/>
        </w:rPr>
        <w:t>Brodo</w:t>
      </w:r>
      <w:proofErr w:type="spellEnd"/>
    </w:p>
    <w:p w14:paraId="2867B3A7" w14:textId="77777777" w:rsidR="00DA4DB7" w:rsidRPr="007214F1" w:rsidRDefault="00E37B38" w:rsidP="00DA4DB7">
      <w:pPr>
        <w:spacing w:line="480" w:lineRule="auto"/>
        <w:jc w:val="center"/>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Desigualdad económica en Guinea Ecuatorial:</w:t>
      </w:r>
    </w:p>
    <w:p w14:paraId="00000003" w14:textId="03139F3A" w:rsidR="00850EFB" w:rsidRPr="007214F1" w:rsidRDefault="00743802" w:rsidP="00DA4DB7">
      <w:pPr>
        <w:spacing w:line="480" w:lineRule="auto"/>
        <w:jc w:val="center"/>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La</w:t>
      </w:r>
      <w:r w:rsidR="00E37B38" w:rsidRPr="007214F1">
        <w:rPr>
          <w:rFonts w:ascii="Times New Roman" w:eastAsia="Times New Roman" w:hAnsi="Times New Roman" w:cs="Times New Roman"/>
          <w:sz w:val="24"/>
          <w:szCs w:val="24"/>
          <w:lang w:val="es-ES"/>
        </w:rPr>
        <w:t xml:space="preserve"> falta de </w:t>
      </w:r>
      <w:r w:rsidR="00DA4DB7" w:rsidRPr="007214F1">
        <w:rPr>
          <w:rFonts w:ascii="Times New Roman" w:eastAsia="Times New Roman" w:hAnsi="Times New Roman" w:cs="Times New Roman"/>
          <w:sz w:val="24"/>
          <w:szCs w:val="24"/>
          <w:lang w:val="es-ES"/>
        </w:rPr>
        <w:t xml:space="preserve">instituciones </w:t>
      </w:r>
      <w:r w:rsidR="00E37B38" w:rsidRPr="007214F1">
        <w:rPr>
          <w:rFonts w:ascii="Times New Roman" w:eastAsia="Times New Roman" w:hAnsi="Times New Roman" w:cs="Times New Roman"/>
          <w:sz w:val="24"/>
          <w:szCs w:val="24"/>
          <w:lang w:val="es-ES"/>
        </w:rPr>
        <w:t>responsab</w:t>
      </w:r>
      <w:r w:rsidR="00DA4DB7" w:rsidRPr="007214F1">
        <w:rPr>
          <w:rFonts w:ascii="Times New Roman" w:eastAsia="Times New Roman" w:hAnsi="Times New Roman" w:cs="Times New Roman"/>
          <w:sz w:val="24"/>
          <w:szCs w:val="24"/>
          <w:lang w:val="es-ES"/>
        </w:rPr>
        <w:t>les,</w:t>
      </w:r>
      <w:r w:rsidR="00E37B38" w:rsidRPr="007214F1">
        <w:rPr>
          <w:rFonts w:ascii="Times New Roman" w:eastAsia="Times New Roman" w:hAnsi="Times New Roman" w:cs="Times New Roman"/>
          <w:sz w:val="24"/>
          <w:szCs w:val="24"/>
          <w:lang w:val="es-ES"/>
        </w:rPr>
        <w:t xml:space="preserve"> democrática</w:t>
      </w:r>
      <w:r w:rsidR="00DA4DB7" w:rsidRPr="007214F1">
        <w:rPr>
          <w:rFonts w:ascii="Times New Roman" w:eastAsia="Times New Roman" w:hAnsi="Times New Roman" w:cs="Times New Roman"/>
          <w:sz w:val="24"/>
          <w:szCs w:val="24"/>
          <w:lang w:val="es-ES"/>
        </w:rPr>
        <w:t>s, e inclusivas</w:t>
      </w:r>
    </w:p>
    <w:p w14:paraId="5B57A1B7" w14:textId="0CFEFA02" w:rsidR="0044730D" w:rsidRPr="007214F1" w:rsidRDefault="0044730D">
      <w:pPr>
        <w:spacing w:line="480" w:lineRule="auto"/>
        <w:ind w:firstLine="720"/>
        <w:rPr>
          <w:rFonts w:ascii="Times New Roman" w:eastAsia="Times New Roman" w:hAnsi="Times New Roman" w:cs="Times New Roman"/>
          <w:b/>
          <w:bCs/>
          <w:sz w:val="24"/>
          <w:szCs w:val="24"/>
          <w:lang w:val="es-ES"/>
        </w:rPr>
      </w:pPr>
      <w:r w:rsidRPr="007214F1">
        <w:rPr>
          <w:rFonts w:ascii="Times New Roman" w:eastAsia="Times New Roman" w:hAnsi="Times New Roman" w:cs="Times New Roman"/>
          <w:b/>
          <w:bCs/>
          <w:sz w:val="24"/>
          <w:szCs w:val="24"/>
          <w:lang w:val="es-ES"/>
        </w:rPr>
        <w:t>Introducción</w:t>
      </w:r>
    </w:p>
    <w:p w14:paraId="00000004" w14:textId="2C2A02CB" w:rsidR="00850EFB" w:rsidRPr="007214F1" w:rsidRDefault="00E37B38">
      <w:pPr>
        <w:spacing w:line="480" w:lineRule="auto"/>
        <w:ind w:firstLine="720"/>
        <w:rPr>
          <w:rFonts w:ascii="Times New Roman" w:eastAsia="Times New Roman" w:hAnsi="Times New Roman" w:cs="Times New Roman"/>
          <w:b/>
          <w:sz w:val="24"/>
          <w:szCs w:val="24"/>
          <w:lang w:val="es-ES"/>
        </w:rPr>
      </w:pPr>
      <w:r w:rsidRPr="007214F1">
        <w:rPr>
          <w:rFonts w:ascii="Times New Roman" w:eastAsia="Times New Roman" w:hAnsi="Times New Roman" w:cs="Times New Roman"/>
          <w:sz w:val="24"/>
          <w:szCs w:val="24"/>
          <w:lang w:val="es-ES"/>
        </w:rPr>
        <w:t xml:space="preserve">Guinea Ecuatorial tiene el mayor PIB per cápita de cualquier país de África, pero esta estadística no cuenta toda la historia; la desigualdad económica es </w:t>
      </w:r>
      <w:bookmarkStart w:id="0" w:name="_GoBack"/>
      <w:bookmarkEnd w:id="0"/>
      <w:r w:rsidRPr="007214F1">
        <w:rPr>
          <w:rFonts w:ascii="Times New Roman" w:eastAsia="Times New Roman" w:hAnsi="Times New Roman" w:cs="Times New Roman"/>
          <w:sz w:val="24"/>
          <w:szCs w:val="24"/>
          <w:lang w:val="es-ES"/>
        </w:rPr>
        <w:t xml:space="preserve">generalizada, con gran parte de la riqueza concentrada en manos de la élite política, especialmente la familia del presidente </w:t>
      </w:r>
      <w:proofErr w:type="spellStart"/>
      <w:r w:rsidRPr="007214F1">
        <w:rPr>
          <w:rFonts w:ascii="Times New Roman" w:eastAsia="Times New Roman" w:hAnsi="Times New Roman" w:cs="Times New Roman"/>
          <w:sz w:val="24"/>
          <w:szCs w:val="24"/>
          <w:lang w:val="es-ES"/>
        </w:rPr>
        <w:t>Obiang</w:t>
      </w:r>
      <w:proofErr w:type="spellEnd"/>
      <w:r w:rsidRPr="007214F1">
        <w:rPr>
          <w:rFonts w:ascii="Times New Roman" w:eastAsia="Times New Roman" w:hAnsi="Times New Roman" w:cs="Times New Roman"/>
          <w:sz w:val="24"/>
          <w:szCs w:val="24"/>
          <w:lang w:val="es-ES"/>
        </w:rPr>
        <w:t xml:space="preserve"> (</w:t>
      </w:r>
      <w:proofErr w:type="spellStart"/>
      <w:r w:rsidRPr="007214F1">
        <w:rPr>
          <w:rFonts w:ascii="Times New Roman" w:eastAsia="Times New Roman" w:hAnsi="Times New Roman" w:cs="Times New Roman"/>
          <w:sz w:val="24"/>
          <w:szCs w:val="24"/>
          <w:lang w:val="es-ES"/>
        </w:rPr>
        <w:t>Freixa</w:t>
      </w:r>
      <w:proofErr w:type="spellEnd"/>
      <w:r w:rsidRPr="007214F1">
        <w:rPr>
          <w:rFonts w:ascii="Times New Roman" w:eastAsia="Times New Roman" w:hAnsi="Times New Roman" w:cs="Times New Roman"/>
          <w:sz w:val="24"/>
          <w:szCs w:val="24"/>
          <w:lang w:val="es-ES"/>
        </w:rPr>
        <w:t>, 2018). Sin embargo, el país no siempre tuvo entradas dramáticas de riqueza. Antes del descubrimiento del petróleo, Guinea Ecuatorial era uno de los países más pobres (</w:t>
      </w:r>
      <w:proofErr w:type="spellStart"/>
      <w:r w:rsidRPr="007214F1">
        <w:rPr>
          <w:rFonts w:ascii="Times New Roman" w:eastAsia="Times New Roman" w:hAnsi="Times New Roman" w:cs="Times New Roman"/>
          <w:sz w:val="24"/>
          <w:szCs w:val="24"/>
          <w:lang w:val="es-ES"/>
        </w:rPr>
        <w:t>Saadoun</w:t>
      </w:r>
      <w:proofErr w:type="spellEnd"/>
      <w:r w:rsidRPr="007214F1">
        <w:rPr>
          <w:rFonts w:ascii="Times New Roman" w:eastAsia="Times New Roman" w:hAnsi="Times New Roman" w:cs="Times New Roman"/>
          <w:sz w:val="24"/>
          <w:szCs w:val="24"/>
          <w:lang w:val="es-ES"/>
        </w:rPr>
        <w:t xml:space="preserve">, 2017). Por lo tanto, el descubrimiento de petróleo sirve como foco principal para este trabajo, ya que transformó radicalmente las realidades sociales y económicas del país. </w:t>
      </w:r>
    </w:p>
    <w:p w14:paraId="57CB0CF4" w14:textId="4A7C3672" w:rsidR="0044730D" w:rsidRPr="007214F1" w:rsidRDefault="0044730D">
      <w:pPr>
        <w:spacing w:line="480" w:lineRule="auto"/>
        <w:ind w:firstLine="720"/>
        <w:rPr>
          <w:rFonts w:ascii="Times New Roman" w:eastAsia="Times New Roman" w:hAnsi="Times New Roman" w:cs="Times New Roman"/>
          <w:b/>
          <w:bCs/>
          <w:sz w:val="24"/>
          <w:szCs w:val="24"/>
          <w:lang w:val="es-ES"/>
        </w:rPr>
      </w:pPr>
      <w:r w:rsidRPr="007214F1">
        <w:rPr>
          <w:rFonts w:ascii="Times New Roman" w:eastAsia="Times New Roman" w:hAnsi="Times New Roman" w:cs="Times New Roman"/>
          <w:b/>
          <w:bCs/>
          <w:sz w:val="24"/>
          <w:szCs w:val="24"/>
          <w:lang w:val="es-ES"/>
        </w:rPr>
        <w:t xml:space="preserve">Tesis </w:t>
      </w:r>
    </w:p>
    <w:p w14:paraId="00000005" w14:textId="36D137AE" w:rsidR="00850EFB" w:rsidRPr="007214F1" w:rsidRDefault="00E37B38">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El descubrimiento del petróleo en la década de 1990 se convirtió en un importante punto de inflexión en Guinea Ecuatorial, y fue el impulso para la desigualdad económica masiva que impregna al país a través de l</w:t>
      </w:r>
      <w:r w:rsidR="005767FB" w:rsidRPr="007214F1">
        <w:rPr>
          <w:rFonts w:ascii="Times New Roman" w:eastAsia="Times New Roman" w:hAnsi="Times New Roman" w:cs="Times New Roman"/>
          <w:sz w:val="24"/>
          <w:szCs w:val="24"/>
          <w:lang w:val="es-ES"/>
        </w:rPr>
        <w:t>a</w:t>
      </w:r>
      <w:r w:rsidRPr="007214F1">
        <w:rPr>
          <w:rFonts w:ascii="Times New Roman" w:eastAsia="Times New Roman" w:hAnsi="Times New Roman" w:cs="Times New Roman"/>
          <w:sz w:val="24"/>
          <w:szCs w:val="24"/>
          <w:lang w:val="es-ES"/>
        </w:rPr>
        <w:t xml:space="preserve">s </w:t>
      </w:r>
      <w:r w:rsidR="00AB1947" w:rsidRPr="007214F1">
        <w:rPr>
          <w:rFonts w:ascii="Times New Roman" w:eastAsia="Times New Roman" w:hAnsi="Times New Roman" w:cs="Times New Roman"/>
          <w:sz w:val="24"/>
          <w:szCs w:val="24"/>
          <w:lang w:val="es-ES"/>
        </w:rPr>
        <w:t xml:space="preserve">tres </w:t>
      </w:r>
      <w:r w:rsidR="005767FB" w:rsidRPr="007214F1">
        <w:rPr>
          <w:rFonts w:ascii="Times New Roman" w:eastAsia="Times New Roman" w:hAnsi="Times New Roman" w:cs="Times New Roman"/>
          <w:sz w:val="24"/>
          <w:szCs w:val="24"/>
          <w:lang w:val="es-ES"/>
        </w:rPr>
        <w:t>causas directas</w:t>
      </w:r>
      <w:r w:rsidRPr="007214F1">
        <w:rPr>
          <w:rFonts w:ascii="Times New Roman" w:eastAsia="Times New Roman" w:hAnsi="Times New Roman" w:cs="Times New Roman"/>
          <w:sz w:val="24"/>
          <w:szCs w:val="24"/>
          <w:lang w:val="es-ES"/>
        </w:rPr>
        <w:t xml:space="preserve"> que se describirán en este trabajo</w:t>
      </w:r>
      <w:r w:rsidR="00AB1947" w:rsidRPr="007214F1">
        <w:rPr>
          <w:rFonts w:ascii="Times New Roman" w:eastAsia="Times New Roman" w:hAnsi="Times New Roman" w:cs="Times New Roman"/>
          <w:sz w:val="24"/>
          <w:szCs w:val="24"/>
          <w:lang w:val="es-ES"/>
        </w:rPr>
        <w:t xml:space="preserve">: la falta de gastos y servicios para la salud </w:t>
      </w:r>
      <w:r w:rsidR="00267264" w:rsidRPr="007214F1">
        <w:rPr>
          <w:rFonts w:ascii="Times New Roman" w:eastAsia="Times New Roman" w:hAnsi="Times New Roman" w:cs="Times New Roman"/>
          <w:sz w:val="24"/>
          <w:szCs w:val="24"/>
          <w:lang w:val="es-ES"/>
        </w:rPr>
        <w:t>y</w:t>
      </w:r>
      <w:r w:rsidR="00AB1947" w:rsidRPr="007214F1">
        <w:rPr>
          <w:rFonts w:ascii="Times New Roman" w:eastAsia="Times New Roman" w:hAnsi="Times New Roman" w:cs="Times New Roman"/>
          <w:sz w:val="24"/>
          <w:szCs w:val="24"/>
          <w:lang w:val="es-ES"/>
        </w:rPr>
        <w:t xml:space="preserve"> educación, los proyectos de infraestructura y las compañías petroleras estadounidenses</w:t>
      </w:r>
      <w:r w:rsidRPr="007214F1">
        <w:rPr>
          <w:rFonts w:ascii="Times New Roman" w:eastAsia="Times New Roman" w:hAnsi="Times New Roman" w:cs="Times New Roman"/>
          <w:sz w:val="24"/>
          <w:szCs w:val="24"/>
          <w:lang w:val="es-ES"/>
        </w:rPr>
        <w:t>. L</w:t>
      </w:r>
      <w:r w:rsidR="005767FB" w:rsidRPr="007214F1">
        <w:rPr>
          <w:rFonts w:ascii="Times New Roman" w:eastAsia="Times New Roman" w:hAnsi="Times New Roman" w:cs="Times New Roman"/>
          <w:sz w:val="24"/>
          <w:szCs w:val="24"/>
          <w:lang w:val="es-ES"/>
        </w:rPr>
        <w:t>a</w:t>
      </w:r>
      <w:r w:rsidRPr="007214F1">
        <w:rPr>
          <w:rFonts w:ascii="Times New Roman" w:eastAsia="Times New Roman" w:hAnsi="Times New Roman" w:cs="Times New Roman"/>
          <w:sz w:val="24"/>
          <w:szCs w:val="24"/>
          <w:lang w:val="es-ES"/>
        </w:rPr>
        <w:t xml:space="preserve">s </w:t>
      </w:r>
      <w:r w:rsidR="005767FB" w:rsidRPr="007214F1">
        <w:rPr>
          <w:rFonts w:ascii="Times New Roman" w:eastAsia="Times New Roman" w:hAnsi="Times New Roman" w:cs="Times New Roman"/>
          <w:sz w:val="24"/>
          <w:szCs w:val="24"/>
          <w:lang w:val="es-ES"/>
        </w:rPr>
        <w:t>causas</w:t>
      </w:r>
      <w:r w:rsidRPr="007214F1">
        <w:rPr>
          <w:rFonts w:ascii="Times New Roman" w:eastAsia="Times New Roman" w:hAnsi="Times New Roman" w:cs="Times New Roman"/>
          <w:sz w:val="24"/>
          <w:szCs w:val="24"/>
          <w:lang w:val="es-ES"/>
        </w:rPr>
        <w:t xml:space="preserve"> </w:t>
      </w:r>
      <w:r w:rsidR="005767FB" w:rsidRPr="007214F1">
        <w:rPr>
          <w:rFonts w:ascii="Times New Roman" w:eastAsia="Times New Roman" w:hAnsi="Times New Roman" w:cs="Times New Roman"/>
          <w:sz w:val="24"/>
          <w:szCs w:val="24"/>
          <w:lang w:val="es-ES"/>
        </w:rPr>
        <w:t xml:space="preserve">directas </w:t>
      </w:r>
      <w:r w:rsidRPr="007214F1">
        <w:rPr>
          <w:rFonts w:ascii="Times New Roman" w:eastAsia="Times New Roman" w:hAnsi="Times New Roman" w:cs="Times New Roman"/>
          <w:sz w:val="24"/>
          <w:szCs w:val="24"/>
          <w:lang w:val="es-ES"/>
        </w:rPr>
        <w:t>ilustrad</w:t>
      </w:r>
      <w:r w:rsidR="005767FB" w:rsidRPr="007214F1">
        <w:rPr>
          <w:rFonts w:ascii="Times New Roman" w:eastAsia="Times New Roman" w:hAnsi="Times New Roman" w:cs="Times New Roman"/>
          <w:sz w:val="24"/>
          <w:szCs w:val="24"/>
          <w:lang w:val="es-ES"/>
        </w:rPr>
        <w:t>a</w:t>
      </w:r>
      <w:r w:rsidRPr="007214F1">
        <w:rPr>
          <w:rFonts w:ascii="Times New Roman" w:eastAsia="Times New Roman" w:hAnsi="Times New Roman" w:cs="Times New Roman"/>
          <w:sz w:val="24"/>
          <w:szCs w:val="24"/>
          <w:lang w:val="es-ES"/>
        </w:rPr>
        <w:t>s en este trabajo</w:t>
      </w:r>
      <w:r w:rsidR="00AB1947" w:rsidRPr="007214F1">
        <w:rPr>
          <w:rFonts w:ascii="Times New Roman" w:eastAsia="Times New Roman" w:hAnsi="Times New Roman" w:cs="Times New Roman"/>
          <w:sz w:val="24"/>
          <w:szCs w:val="24"/>
          <w:lang w:val="es-ES"/>
        </w:rPr>
        <w:t xml:space="preserve"> </w:t>
      </w:r>
      <w:r w:rsidRPr="007214F1">
        <w:rPr>
          <w:rFonts w:ascii="Times New Roman" w:eastAsia="Times New Roman" w:hAnsi="Times New Roman" w:cs="Times New Roman"/>
          <w:sz w:val="24"/>
          <w:szCs w:val="24"/>
          <w:lang w:val="es-ES"/>
        </w:rPr>
        <w:t xml:space="preserve">son el resultado de una </w:t>
      </w:r>
      <w:r w:rsidR="00AB1947" w:rsidRPr="007214F1">
        <w:rPr>
          <w:rFonts w:ascii="Times New Roman" w:eastAsia="Times New Roman" w:hAnsi="Times New Roman" w:cs="Times New Roman"/>
          <w:sz w:val="24"/>
          <w:szCs w:val="24"/>
          <w:lang w:val="es-ES"/>
        </w:rPr>
        <w:t>falta de</w:t>
      </w:r>
      <w:r w:rsidRPr="007214F1">
        <w:rPr>
          <w:rFonts w:ascii="Times New Roman" w:eastAsia="Times New Roman" w:hAnsi="Times New Roman" w:cs="Times New Roman"/>
          <w:sz w:val="24"/>
          <w:szCs w:val="24"/>
          <w:lang w:val="es-ES"/>
        </w:rPr>
        <w:t xml:space="preserve"> </w:t>
      </w:r>
      <w:r w:rsidR="00AB1947" w:rsidRPr="007214F1">
        <w:rPr>
          <w:rFonts w:ascii="Times New Roman" w:eastAsia="Times New Roman" w:hAnsi="Times New Roman" w:cs="Times New Roman"/>
          <w:sz w:val="24"/>
          <w:szCs w:val="24"/>
          <w:lang w:val="es-ES"/>
        </w:rPr>
        <w:t xml:space="preserve">responsabilidad </w:t>
      </w:r>
      <w:r w:rsidRPr="007214F1">
        <w:rPr>
          <w:rFonts w:ascii="Times New Roman" w:eastAsia="Times New Roman" w:hAnsi="Times New Roman" w:cs="Times New Roman"/>
          <w:sz w:val="24"/>
          <w:szCs w:val="24"/>
          <w:lang w:val="es-ES"/>
        </w:rPr>
        <w:t>del gobierno</w:t>
      </w:r>
      <w:r w:rsidR="00AB1947" w:rsidRPr="007214F1">
        <w:rPr>
          <w:rFonts w:ascii="Times New Roman" w:eastAsia="Times New Roman" w:hAnsi="Times New Roman" w:cs="Times New Roman"/>
          <w:sz w:val="24"/>
          <w:szCs w:val="24"/>
          <w:lang w:val="es-ES"/>
        </w:rPr>
        <w:t>, y esta falta es un resultado directo de las instituciones antidemocráticas.</w:t>
      </w:r>
      <w:r w:rsidRPr="007214F1">
        <w:rPr>
          <w:rFonts w:ascii="Times New Roman" w:eastAsia="Times New Roman" w:hAnsi="Times New Roman" w:cs="Times New Roman"/>
          <w:sz w:val="24"/>
          <w:szCs w:val="24"/>
          <w:lang w:val="es-ES"/>
        </w:rPr>
        <w:t xml:space="preserve"> </w:t>
      </w:r>
      <w:r w:rsidR="00AB1947" w:rsidRPr="007214F1">
        <w:rPr>
          <w:rFonts w:ascii="Times New Roman" w:eastAsia="Times New Roman" w:hAnsi="Times New Roman" w:cs="Times New Roman"/>
          <w:sz w:val="24"/>
          <w:szCs w:val="24"/>
          <w:lang w:val="es-ES"/>
        </w:rPr>
        <w:t xml:space="preserve">Por </w:t>
      </w:r>
      <w:r w:rsidR="00AB1947" w:rsidRPr="007214F1">
        <w:rPr>
          <w:rFonts w:ascii="Times New Roman" w:eastAsia="Times New Roman" w:hAnsi="Times New Roman" w:cs="Times New Roman"/>
          <w:sz w:val="24"/>
          <w:szCs w:val="24"/>
          <w:lang w:val="es-ES"/>
        </w:rPr>
        <w:t>último</w:t>
      </w:r>
      <w:r w:rsidR="00AB1947" w:rsidRPr="007214F1">
        <w:rPr>
          <w:rFonts w:ascii="Times New Roman" w:eastAsia="Times New Roman" w:hAnsi="Times New Roman" w:cs="Times New Roman"/>
          <w:sz w:val="24"/>
          <w:szCs w:val="24"/>
          <w:lang w:val="es-ES"/>
        </w:rPr>
        <w:t>,</w:t>
      </w:r>
      <w:r w:rsidR="004E41B4" w:rsidRPr="007214F1">
        <w:rPr>
          <w:rFonts w:ascii="Times New Roman" w:eastAsia="Times New Roman" w:hAnsi="Times New Roman" w:cs="Times New Roman"/>
          <w:sz w:val="24"/>
          <w:szCs w:val="24"/>
          <w:lang w:val="es-ES"/>
        </w:rPr>
        <w:t xml:space="preserve"> las instituciones no inclusivas (como resultado de la falta </w:t>
      </w:r>
      <w:r w:rsidR="004E41B4" w:rsidRPr="007214F1">
        <w:rPr>
          <w:rFonts w:ascii="Times New Roman" w:eastAsia="Times New Roman" w:hAnsi="Times New Roman" w:cs="Times New Roman"/>
          <w:sz w:val="24"/>
          <w:szCs w:val="24"/>
          <w:lang w:val="es-ES"/>
        </w:rPr>
        <w:t>de responsabilidad y democracia del gobiern</w:t>
      </w:r>
      <w:r w:rsidR="004E41B4" w:rsidRPr="007214F1">
        <w:rPr>
          <w:rFonts w:ascii="Times New Roman" w:eastAsia="Times New Roman" w:hAnsi="Times New Roman" w:cs="Times New Roman"/>
          <w:sz w:val="24"/>
          <w:szCs w:val="24"/>
          <w:lang w:val="es-ES"/>
        </w:rPr>
        <w:t xml:space="preserve">o) son el culpable principal por </w:t>
      </w:r>
      <w:r w:rsidR="00AB1947" w:rsidRPr="007214F1">
        <w:rPr>
          <w:rFonts w:ascii="Times New Roman" w:eastAsia="Times New Roman" w:hAnsi="Times New Roman" w:cs="Times New Roman"/>
          <w:sz w:val="24"/>
          <w:szCs w:val="24"/>
          <w:lang w:val="es-ES"/>
        </w:rPr>
        <w:t>la desigualdad económica en Guinea Ecuatoria</w:t>
      </w:r>
      <w:r w:rsidR="004E41B4" w:rsidRPr="007214F1">
        <w:rPr>
          <w:rFonts w:ascii="Times New Roman" w:eastAsia="Times New Roman" w:hAnsi="Times New Roman" w:cs="Times New Roman"/>
          <w:sz w:val="24"/>
          <w:szCs w:val="24"/>
          <w:lang w:val="es-ES"/>
        </w:rPr>
        <w:t>l</w:t>
      </w:r>
      <w:r w:rsidR="00AB1947" w:rsidRPr="007214F1">
        <w:rPr>
          <w:rFonts w:ascii="Times New Roman" w:eastAsia="Times New Roman" w:hAnsi="Times New Roman" w:cs="Times New Roman"/>
          <w:sz w:val="24"/>
          <w:szCs w:val="24"/>
          <w:lang w:val="es-ES"/>
        </w:rPr>
        <w:t>. Esta desigualdad económica se amplificó por la afluencia masiva de los ingresos del petróleo</w:t>
      </w:r>
      <w:r w:rsidR="003A5B03" w:rsidRPr="007214F1">
        <w:rPr>
          <w:rFonts w:ascii="Times New Roman" w:eastAsia="Times New Roman" w:hAnsi="Times New Roman" w:cs="Times New Roman"/>
          <w:sz w:val="24"/>
          <w:szCs w:val="24"/>
          <w:lang w:val="es-ES"/>
        </w:rPr>
        <w:t xml:space="preserve"> que creía</w:t>
      </w:r>
      <w:r w:rsidR="00AB1947" w:rsidRPr="007214F1">
        <w:rPr>
          <w:rFonts w:ascii="Times New Roman" w:eastAsia="Times New Roman" w:hAnsi="Times New Roman" w:cs="Times New Roman"/>
          <w:sz w:val="24"/>
          <w:szCs w:val="24"/>
          <w:lang w:val="es-ES"/>
        </w:rPr>
        <w:t xml:space="preserve"> efectivamente un estado rentista.</w:t>
      </w:r>
    </w:p>
    <w:p w14:paraId="1D411E08" w14:textId="77777777" w:rsidR="00D226F8" w:rsidRPr="007214F1" w:rsidRDefault="00D226F8">
      <w:pPr>
        <w:spacing w:line="480" w:lineRule="auto"/>
        <w:ind w:firstLine="720"/>
        <w:rPr>
          <w:rFonts w:ascii="Times New Roman" w:eastAsia="Times New Roman" w:hAnsi="Times New Roman" w:cs="Times New Roman"/>
          <w:b/>
          <w:bCs/>
          <w:sz w:val="24"/>
          <w:szCs w:val="24"/>
          <w:lang w:val="es-ES"/>
        </w:rPr>
      </w:pPr>
    </w:p>
    <w:p w14:paraId="6583DC68" w14:textId="3A27A065" w:rsidR="00554575" w:rsidRPr="007214F1" w:rsidRDefault="0044730D">
      <w:pPr>
        <w:spacing w:line="480" w:lineRule="auto"/>
        <w:ind w:firstLine="720"/>
        <w:rPr>
          <w:rFonts w:ascii="Times New Roman" w:eastAsia="Times New Roman" w:hAnsi="Times New Roman" w:cs="Times New Roman"/>
          <w:b/>
          <w:bCs/>
          <w:sz w:val="24"/>
          <w:szCs w:val="24"/>
          <w:lang w:val="es-ES"/>
        </w:rPr>
      </w:pPr>
      <w:r w:rsidRPr="007214F1">
        <w:rPr>
          <w:rFonts w:ascii="Times New Roman" w:eastAsia="Times New Roman" w:hAnsi="Times New Roman" w:cs="Times New Roman"/>
          <w:b/>
          <w:bCs/>
          <w:sz w:val="24"/>
          <w:szCs w:val="24"/>
          <w:lang w:val="es-ES"/>
        </w:rPr>
        <w:lastRenderedPageBreak/>
        <w:t>Revisión de la Literatura</w:t>
      </w:r>
    </w:p>
    <w:p w14:paraId="60B4FE32" w14:textId="7455B2BC" w:rsidR="0044730D" w:rsidRPr="007214F1" w:rsidRDefault="00EF7964">
      <w:pPr>
        <w:spacing w:line="480" w:lineRule="auto"/>
        <w:ind w:firstLine="720"/>
        <w:rPr>
          <w:rFonts w:ascii="Times New Roman" w:eastAsia="Times New Roman" w:hAnsi="Times New Roman" w:cs="Times New Roman"/>
          <w:i/>
          <w:iCs/>
          <w:sz w:val="24"/>
          <w:szCs w:val="24"/>
          <w:lang w:val="es-ES"/>
        </w:rPr>
      </w:pPr>
      <w:r w:rsidRPr="007214F1">
        <w:rPr>
          <w:rFonts w:ascii="Times New Roman" w:eastAsia="Times New Roman" w:hAnsi="Times New Roman" w:cs="Times New Roman"/>
          <w:i/>
          <w:iCs/>
          <w:sz w:val="24"/>
          <w:szCs w:val="24"/>
          <w:lang w:val="es-ES"/>
        </w:rPr>
        <w:t xml:space="preserve">Instituciones antidemocráticas e irresponsables: Una </w:t>
      </w:r>
      <w:r w:rsidR="0060367D">
        <w:rPr>
          <w:rFonts w:ascii="Times New Roman" w:eastAsia="Times New Roman" w:hAnsi="Times New Roman" w:cs="Times New Roman"/>
          <w:i/>
          <w:iCs/>
          <w:sz w:val="24"/>
          <w:szCs w:val="24"/>
          <w:lang w:val="es-ES"/>
        </w:rPr>
        <w:t>é</w:t>
      </w:r>
      <w:r w:rsidRPr="007214F1">
        <w:rPr>
          <w:rFonts w:ascii="Times New Roman" w:eastAsia="Times New Roman" w:hAnsi="Times New Roman" w:cs="Times New Roman"/>
          <w:i/>
          <w:iCs/>
          <w:sz w:val="24"/>
          <w:szCs w:val="24"/>
          <w:lang w:val="es-ES"/>
        </w:rPr>
        <w:t>lite concentrada</w:t>
      </w:r>
    </w:p>
    <w:p w14:paraId="5AA1F6EA" w14:textId="77777777" w:rsidR="00752E67" w:rsidRPr="007214F1" w:rsidRDefault="00E37B38">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 xml:space="preserve">El descubrimiento de petróleo y la posterior extracción en la década de 1990 amplificaron el régimen autoritario del presidente </w:t>
      </w:r>
      <w:proofErr w:type="spellStart"/>
      <w:r w:rsidRPr="007214F1">
        <w:rPr>
          <w:rFonts w:ascii="Times New Roman" w:eastAsia="Times New Roman" w:hAnsi="Times New Roman" w:cs="Times New Roman"/>
          <w:sz w:val="24"/>
          <w:szCs w:val="24"/>
          <w:lang w:val="es-ES"/>
        </w:rPr>
        <w:t>Obiang</w:t>
      </w:r>
      <w:proofErr w:type="spellEnd"/>
      <w:r w:rsidRPr="007214F1">
        <w:rPr>
          <w:rFonts w:ascii="Times New Roman" w:eastAsia="Times New Roman" w:hAnsi="Times New Roman" w:cs="Times New Roman"/>
          <w:sz w:val="24"/>
          <w:szCs w:val="24"/>
          <w:lang w:val="es-ES"/>
        </w:rPr>
        <w:t xml:space="preserve"> que existía desde 1979. Mediante el patrocinio y la represión política, el régimen de </w:t>
      </w:r>
      <w:proofErr w:type="spellStart"/>
      <w:r w:rsidRPr="007214F1">
        <w:rPr>
          <w:rFonts w:ascii="Times New Roman" w:eastAsia="Times New Roman" w:hAnsi="Times New Roman" w:cs="Times New Roman"/>
          <w:sz w:val="24"/>
          <w:szCs w:val="24"/>
          <w:lang w:val="es-ES"/>
        </w:rPr>
        <w:t>Obiang</w:t>
      </w:r>
      <w:proofErr w:type="spellEnd"/>
      <w:r w:rsidRPr="007214F1">
        <w:rPr>
          <w:rFonts w:ascii="Times New Roman" w:eastAsia="Times New Roman" w:hAnsi="Times New Roman" w:cs="Times New Roman"/>
          <w:sz w:val="24"/>
          <w:szCs w:val="24"/>
          <w:lang w:val="es-ES"/>
        </w:rPr>
        <w:t xml:space="preserve"> se benefició significativamente a expensas de los ciudadanos ecuatoguineanos, creando una profunda desigualdad económica (Colom-Jaén &amp; Campos-Serrano, 2013). El gobierno ecuatoguineano funciona más como una empresa privada y una empresa familiar que como un estado (</w:t>
      </w:r>
      <w:proofErr w:type="spellStart"/>
      <w:r w:rsidRPr="007214F1">
        <w:rPr>
          <w:rFonts w:ascii="Times New Roman" w:eastAsia="Times New Roman" w:hAnsi="Times New Roman" w:cs="Times New Roman"/>
          <w:sz w:val="24"/>
          <w:szCs w:val="24"/>
          <w:lang w:val="es-ES"/>
        </w:rPr>
        <w:t>Mangarella</w:t>
      </w:r>
      <w:proofErr w:type="spellEnd"/>
      <w:r w:rsidRPr="007214F1">
        <w:rPr>
          <w:rFonts w:ascii="Times New Roman" w:eastAsia="Times New Roman" w:hAnsi="Times New Roman" w:cs="Times New Roman"/>
          <w:sz w:val="24"/>
          <w:szCs w:val="24"/>
          <w:lang w:val="es-ES"/>
        </w:rPr>
        <w:t xml:space="preserve">, 2019). Debido a la baja intensidad y al mínimo trabajo local requerido para la extracción de petróleo, el gobierno ecuatoguineano puede ignorar a la mayoría de la población y practicar la inclusión selectiva. Este patrocinio ayuda a mantener el poder del gobierno y es un fenómeno común en los estados africanos (Campos-Serrano, 2013). Esta distribución clientelista de los alquileres petroleros es una política consciente del gobierno para evitar el surgimiento de una clase media y una fuerte oposición (Colom-Jaén &amp; Campos-Serrano, 2013). </w:t>
      </w:r>
    </w:p>
    <w:p w14:paraId="00000006" w14:textId="237A1BEB" w:rsidR="00850EFB" w:rsidRPr="007214F1" w:rsidRDefault="00752E67">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 xml:space="preserve">Debido </w:t>
      </w:r>
      <w:r w:rsidR="00E37B38" w:rsidRPr="007214F1">
        <w:rPr>
          <w:rFonts w:ascii="Times New Roman" w:eastAsia="Times New Roman" w:hAnsi="Times New Roman" w:cs="Times New Roman"/>
          <w:sz w:val="24"/>
          <w:szCs w:val="24"/>
          <w:lang w:val="es-ES"/>
        </w:rPr>
        <w:t>a que la gran mayoría de los ingresos del gobierno provienen de las rentas petroleras (con poca dependencia de los impuestos internos), el gobierno no tiene que responder a las necesidades de los ciudadanos promedio</w:t>
      </w:r>
      <w:r w:rsidRPr="007214F1">
        <w:rPr>
          <w:rFonts w:ascii="Times New Roman" w:eastAsia="Times New Roman" w:hAnsi="Times New Roman" w:cs="Times New Roman"/>
          <w:sz w:val="24"/>
          <w:szCs w:val="24"/>
          <w:lang w:val="es-ES"/>
        </w:rPr>
        <w:t>s</w:t>
      </w:r>
      <w:r w:rsidR="00E37B38" w:rsidRPr="007214F1">
        <w:rPr>
          <w:rFonts w:ascii="Times New Roman" w:eastAsia="Times New Roman" w:hAnsi="Times New Roman" w:cs="Times New Roman"/>
          <w:sz w:val="24"/>
          <w:szCs w:val="24"/>
          <w:lang w:val="es-ES"/>
        </w:rPr>
        <w:t xml:space="preserve"> (Goldman, 2011</w:t>
      </w:r>
      <w:r w:rsidR="00E917EC" w:rsidRPr="007214F1">
        <w:rPr>
          <w:rFonts w:ascii="Times New Roman" w:eastAsia="Times New Roman" w:hAnsi="Times New Roman" w:cs="Times New Roman"/>
          <w:sz w:val="24"/>
          <w:szCs w:val="24"/>
          <w:lang w:val="es-ES"/>
        </w:rPr>
        <w:t xml:space="preserve">; </w:t>
      </w:r>
      <w:r w:rsidR="00E37B38" w:rsidRPr="007214F1">
        <w:rPr>
          <w:rFonts w:ascii="Times New Roman" w:eastAsia="Times New Roman" w:hAnsi="Times New Roman" w:cs="Times New Roman"/>
          <w:sz w:val="24"/>
          <w:szCs w:val="24"/>
          <w:lang w:val="es-ES"/>
        </w:rPr>
        <w:t xml:space="preserve">Colom-Jaén &amp; Campos-Serrano, 2013). </w:t>
      </w:r>
      <w:r w:rsidR="00CA5AED">
        <w:rPr>
          <w:rFonts w:ascii="Times New Roman" w:eastAsia="Times New Roman" w:hAnsi="Times New Roman" w:cs="Times New Roman"/>
          <w:sz w:val="24"/>
          <w:szCs w:val="24"/>
          <w:lang w:val="es-ES"/>
        </w:rPr>
        <w:t>No obstante</w:t>
      </w:r>
      <w:r w:rsidR="00E37B38" w:rsidRPr="007214F1">
        <w:rPr>
          <w:rFonts w:ascii="Times New Roman" w:eastAsia="Times New Roman" w:hAnsi="Times New Roman" w:cs="Times New Roman"/>
          <w:sz w:val="24"/>
          <w:szCs w:val="24"/>
          <w:lang w:val="es-ES"/>
        </w:rPr>
        <w:t xml:space="preserve">, el gobierno todavía usa tácticas represivas para consolidar su poder y control (Soto, 2019). Los ciudadanos de Guinea Ecuatorial no pueden quejarse de las condiciones de vida o protestar ante el gobierno, lo que permite que continúe el sistema desigual. De hecho, solo ha habido 10 protestas públicas desde 1997, aproximadamente el año en que la extracción de petróleo se hizo relevante (Soto, 2019). El sistema de patrocinio y el uso de la represión política han creado un sistema en el que el gobierno permite que la élite política se </w:t>
      </w:r>
      <w:r w:rsidR="00E37B38" w:rsidRPr="007214F1">
        <w:rPr>
          <w:rFonts w:ascii="Times New Roman" w:eastAsia="Times New Roman" w:hAnsi="Times New Roman" w:cs="Times New Roman"/>
          <w:sz w:val="24"/>
          <w:szCs w:val="24"/>
          <w:lang w:val="es-ES"/>
        </w:rPr>
        <w:lastRenderedPageBreak/>
        <w:t>beneficie significativamente de los alquileres petroleros, mientras que el resto de la población sigue siendo pobre</w:t>
      </w:r>
      <w:r w:rsidR="000A5733" w:rsidRPr="007214F1">
        <w:rPr>
          <w:rFonts w:ascii="Times New Roman" w:eastAsia="Times New Roman" w:hAnsi="Times New Roman" w:cs="Times New Roman"/>
          <w:sz w:val="24"/>
          <w:szCs w:val="24"/>
          <w:lang w:val="es-ES"/>
        </w:rPr>
        <w:t xml:space="preserve"> </w:t>
      </w:r>
      <w:r w:rsidR="00E37B38" w:rsidRPr="007214F1">
        <w:rPr>
          <w:rFonts w:ascii="Times New Roman" w:eastAsia="Times New Roman" w:hAnsi="Times New Roman" w:cs="Times New Roman"/>
          <w:sz w:val="24"/>
          <w:szCs w:val="24"/>
          <w:lang w:val="es-ES"/>
        </w:rPr>
        <w:t>sin la capacidad de protestar contra el sistema y sin la necesidad del gobierno para abordar la desigualdad debido a la falta de responsabilidad democrática y fiscal.</w:t>
      </w:r>
    </w:p>
    <w:p w14:paraId="5DBBCC3D" w14:textId="74E303C3" w:rsidR="00EF7964" w:rsidRPr="007214F1" w:rsidRDefault="00E37B38">
      <w:pPr>
        <w:spacing w:line="480" w:lineRule="auto"/>
        <w:rPr>
          <w:rFonts w:ascii="Times New Roman" w:eastAsia="Times New Roman" w:hAnsi="Times New Roman" w:cs="Times New Roman"/>
          <w:i/>
          <w:iCs/>
          <w:sz w:val="24"/>
          <w:szCs w:val="24"/>
          <w:lang w:val="es-ES"/>
        </w:rPr>
      </w:pPr>
      <w:r w:rsidRPr="007214F1">
        <w:rPr>
          <w:rFonts w:ascii="Times New Roman" w:eastAsia="Times New Roman" w:hAnsi="Times New Roman" w:cs="Times New Roman"/>
          <w:i/>
          <w:iCs/>
          <w:sz w:val="24"/>
          <w:szCs w:val="24"/>
          <w:lang w:val="es-ES"/>
        </w:rPr>
        <w:tab/>
      </w:r>
      <w:r w:rsidR="00EF7964" w:rsidRPr="007214F1">
        <w:rPr>
          <w:rFonts w:ascii="Times New Roman" w:eastAsia="Times New Roman" w:hAnsi="Times New Roman" w:cs="Times New Roman"/>
          <w:i/>
          <w:iCs/>
          <w:sz w:val="24"/>
          <w:szCs w:val="24"/>
          <w:lang w:val="es-ES"/>
        </w:rPr>
        <w:t>Causas directas de desigualdad en Guinea Ecuatorial</w:t>
      </w:r>
    </w:p>
    <w:p w14:paraId="15DCC107" w14:textId="6E28F95A" w:rsidR="00554575" w:rsidRPr="007214F1" w:rsidRDefault="00EF7964" w:rsidP="00EF7964">
      <w:pPr>
        <w:spacing w:line="480" w:lineRule="auto"/>
        <w:ind w:left="720" w:firstLine="720"/>
        <w:rPr>
          <w:rFonts w:ascii="Times New Roman" w:eastAsia="Times New Roman" w:hAnsi="Times New Roman" w:cs="Times New Roman"/>
          <w:i/>
          <w:iCs/>
          <w:sz w:val="24"/>
          <w:szCs w:val="24"/>
          <w:lang w:val="es-ES"/>
        </w:rPr>
      </w:pPr>
      <w:r w:rsidRPr="007214F1">
        <w:rPr>
          <w:rFonts w:ascii="Times New Roman" w:eastAsia="Times New Roman" w:hAnsi="Times New Roman" w:cs="Times New Roman"/>
          <w:i/>
          <w:iCs/>
          <w:sz w:val="24"/>
          <w:szCs w:val="24"/>
          <w:lang w:val="es-ES"/>
        </w:rPr>
        <w:t xml:space="preserve">Causa 1: </w:t>
      </w:r>
      <w:r w:rsidR="00554575" w:rsidRPr="007214F1">
        <w:rPr>
          <w:rFonts w:ascii="Times New Roman" w:eastAsia="Times New Roman" w:hAnsi="Times New Roman" w:cs="Times New Roman"/>
          <w:i/>
          <w:iCs/>
          <w:sz w:val="24"/>
          <w:szCs w:val="24"/>
          <w:lang w:val="es-ES"/>
        </w:rPr>
        <w:t xml:space="preserve">La falta de gastos y servicios para la salud </w:t>
      </w:r>
      <w:r w:rsidR="003A5B03" w:rsidRPr="007214F1">
        <w:rPr>
          <w:rFonts w:ascii="Times New Roman" w:eastAsia="Times New Roman" w:hAnsi="Times New Roman" w:cs="Times New Roman"/>
          <w:i/>
          <w:iCs/>
          <w:sz w:val="24"/>
          <w:szCs w:val="24"/>
          <w:lang w:val="es-ES"/>
        </w:rPr>
        <w:t>y</w:t>
      </w:r>
      <w:r w:rsidR="00554575" w:rsidRPr="007214F1">
        <w:rPr>
          <w:rFonts w:ascii="Times New Roman" w:eastAsia="Times New Roman" w:hAnsi="Times New Roman" w:cs="Times New Roman"/>
          <w:i/>
          <w:iCs/>
          <w:sz w:val="24"/>
          <w:szCs w:val="24"/>
          <w:lang w:val="es-ES"/>
        </w:rPr>
        <w:t xml:space="preserve"> educación </w:t>
      </w:r>
    </w:p>
    <w:p w14:paraId="2D4C4DB4" w14:textId="77777777" w:rsidR="00FA055E" w:rsidRPr="007214F1" w:rsidRDefault="00E37B38" w:rsidP="00554575">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 xml:space="preserve">Después de descubrir el petróleo, el gobierno de </w:t>
      </w:r>
      <w:proofErr w:type="spellStart"/>
      <w:r w:rsidRPr="007214F1">
        <w:rPr>
          <w:rFonts w:ascii="Times New Roman" w:eastAsia="Times New Roman" w:hAnsi="Times New Roman" w:cs="Times New Roman"/>
          <w:sz w:val="24"/>
          <w:szCs w:val="24"/>
          <w:lang w:val="es-ES"/>
        </w:rPr>
        <w:t>Obiang</w:t>
      </w:r>
      <w:proofErr w:type="spellEnd"/>
      <w:r w:rsidRPr="007214F1">
        <w:rPr>
          <w:rFonts w:ascii="Times New Roman" w:eastAsia="Times New Roman" w:hAnsi="Times New Roman" w:cs="Times New Roman"/>
          <w:sz w:val="24"/>
          <w:szCs w:val="24"/>
          <w:lang w:val="es-ES"/>
        </w:rPr>
        <w:t xml:space="preserve"> tenía una nueva oportunidad para proporcionar mejores servicios sociales a sus ciudadanos. Sin embargo, dado que este gobierno autoritario no tenía la obligación de distribuir los beneficios del petróleo a sus ciudadanos, las asignaciones presupuestarias para educación y salud han sido muy bajas. En 2011, el gobierno gastó el 3% de su presupuesto en educación y menos del 2% en salud. Los países con un PIB similar gastaron al menos cuatro veces estas cantidades (</w:t>
      </w:r>
      <w:proofErr w:type="spellStart"/>
      <w:r w:rsidRPr="007214F1">
        <w:rPr>
          <w:rFonts w:ascii="Times New Roman" w:eastAsia="Times New Roman" w:hAnsi="Times New Roman" w:cs="Times New Roman"/>
          <w:sz w:val="24"/>
          <w:szCs w:val="24"/>
          <w:lang w:val="es-ES"/>
        </w:rPr>
        <w:t>Saadoun</w:t>
      </w:r>
      <w:proofErr w:type="spellEnd"/>
      <w:r w:rsidRPr="007214F1">
        <w:rPr>
          <w:rFonts w:ascii="Times New Roman" w:eastAsia="Times New Roman" w:hAnsi="Times New Roman" w:cs="Times New Roman"/>
          <w:sz w:val="24"/>
          <w:szCs w:val="24"/>
          <w:lang w:val="es-ES"/>
        </w:rPr>
        <w:t>, 2017). En el sector de la salud, una gran parte del gasto se destina a hospitales y servicios sofisticados que solo benefician a las élites, lo que significa que los ciudadanos promedio</w:t>
      </w:r>
      <w:r w:rsidR="00FA055E" w:rsidRPr="007214F1">
        <w:rPr>
          <w:rFonts w:ascii="Times New Roman" w:eastAsia="Times New Roman" w:hAnsi="Times New Roman" w:cs="Times New Roman"/>
          <w:sz w:val="24"/>
          <w:szCs w:val="24"/>
          <w:lang w:val="es-ES"/>
        </w:rPr>
        <w:t>s</w:t>
      </w:r>
      <w:r w:rsidRPr="007214F1">
        <w:rPr>
          <w:rFonts w:ascii="Times New Roman" w:eastAsia="Times New Roman" w:hAnsi="Times New Roman" w:cs="Times New Roman"/>
          <w:sz w:val="24"/>
          <w:szCs w:val="24"/>
          <w:lang w:val="es-ES"/>
        </w:rPr>
        <w:t xml:space="preserve"> aún no pueden pagar </w:t>
      </w:r>
      <w:r w:rsidR="00554575" w:rsidRPr="007214F1">
        <w:rPr>
          <w:rFonts w:ascii="Times New Roman" w:eastAsia="Times New Roman" w:hAnsi="Times New Roman" w:cs="Times New Roman"/>
          <w:sz w:val="24"/>
          <w:szCs w:val="24"/>
          <w:lang w:val="es-ES"/>
        </w:rPr>
        <w:t>por</w:t>
      </w:r>
      <w:r w:rsidR="00E22585" w:rsidRPr="007214F1">
        <w:rPr>
          <w:rFonts w:ascii="Times New Roman" w:eastAsia="Times New Roman" w:hAnsi="Times New Roman" w:cs="Times New Roman"/>
          <w:sz w:val="24"/>
          <w:szCs w:val="24"/>
          <w:lang w:val="es-ES"/>
        </w:rPr>
        <w:t xml:space="preserve"> </w:t>
      </w:r>
      <w:r w:rsidRPr="007214F1">
        <w:rPr>
          <w:rFonts w:ascii="Times New Roman" w:eastAsia="Times New Roman" w:hAnsi="Times New Roman" w:cs="Times New Roman"/>
          <w:sz w:val="24"/>
          <w:szCs w:val="24"/>
          <w:lang w:val="es-ES"/>
        </w:rPr>
        <w:t>la atención básica y, en consecuencia, tienen indicadores de salud bajos. Los malos resultados de salud para los ciudadanos promedio</w:t>
      </w:r>
      <w:r w:rsidR="00FA055E" w:rsidRPr="007214F1">
        <w:rPr>
          <w:rFonts w:ascii="Times New Roman" w:eastAsia="Times New Roman" w:hAnsi="Times New Roman" w:cs="Times New Roman"/>
          <w:sz w:val="24"/>
          <w:szCs w:val="24"/>
          <w:lang w:val="es-ES"/>
        </w:rPr>
        <w:t>s</w:t>
      </w:r>
      <w:r w:rsidRPr="007214F1">
        <w:rPr>
          <w:rFonts w:ascii="Times New Roman" w:eastAsia="Times New Roman" w:hAnsi="Times New Roman" w:cs="Times New Roman"/>
          <w:sz w:val="24"/>
          <w:szCs w:val="24"/>
          <w:lang w:val="es-ES"/>
        </w:rPr>
        <w:t xml:space="preserve"> contribuyen a la desigualdad económica. Por ejemplo, las personas están enfermas con mayor frecuencia (a veces con enfermedades graves) y no pueden trabajar (</w:t>
      </w:r>
      <w:proofErr w:type="spellStart"/>
      <w:r w:rsidRPr="007214F1">
        <w:rPr>
          <w:rFonts w:ascii="Times New Roman" w:eastAsia="Times New Roman" w:hAnsi="Times New Roman" w:cs="Times New Roman"/>
          <w:sz w:val="24"/>
          <w:szCs w:val="24"/>
          <w:lang w:val="es-ES"/>
        </w:rPr>
        <w:t>Saadoun</w:t>
      </w:r>
      <w:proofErr w:type="spellEnd"/>
      <w:r w:rsidRPr="007214F1">
        <w:rPr>
          <w:rFonts w:ascii="Times New Roman" w:eastAsia="Times New Roman" w:hAnsi="Times New Roman" w:cs="Times New Roman"/>
          <w:sz w:val="24"/>
          <w:szCs w:val="24"/>
          <w:lang w:val="es-ES"/>
        </w:rPr>
        <w:t xml:space="preserve">, 2017). </w:t>
      </w:r>
    </w:p>
    <w:p w14:paraId="00000007" w14:textId="129305A5" w:rsidR="00850EFB" w:rsidRPr="007214F1" w:rsidRDefault="00E37B38" w:rsidP="00554575">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La desigualdad en el sector educativo es similar. Muchas escuelas públicas cobran tarifas, lo que significa que muchos niños no pueden darse el lujo de asistir. Esto provoca una mayor estratificación económica en la sociedad porque los hijos de las élites pueden educarse, lo que aumenta su potencial económico, mientras que muchos otros niños siguen siendo menos educados, manteniendo la pobreza (</w:t>
      </w:r>
      <w:proofErr w:type="spellStart"/>
      <w:r w:rsidRPr="007214F1">
        <w:rPr>
          <w:rFonts w:ascii="Times New Roman" w:eastAsia="Times New Roman" w:hAnsi="Times New Roman" w:cs="Times New Roman"/>
          <w:sz w:val="24"/>
          <w:szCs w:val="24"/>
          <w:lang w:val="es-ES"/>
        </w:rPr>
        <w:t>Saadoun</w:t>
      </w:r>
      <w:proofErr w:type="spellEnd"/>
      <w:r w:rsidRPr="007214F1">
        <w:rPr>
          <w:rFonts w:ascii="Times New Roman" w:eastAsia="Times New Roman" w:hAnsi="Times New Roman" w:cs="Times New Roman"/>
          <w:sz w:val="24"/>
          <w:szCs w:val="24"/>
          <w:lang w:val="es-ES"/>
        </w:rPr>
        <w:t xml:space="preserve">, 2017). Además, la mayoría del gasto en educación se destina al nivel universitario, al que solo pueden acceder las élites que recibieron educación </w:t>
      </w:r>
      <w:r w:rsidRPr="007214F1">
        <w:rPr>
          <w:rFonts w:ascii="Times New Roman" w:eastAsia="Times New Roman" w:hAnsi="Times New Roman" w:cs="Times New Roman"/>
          <w:sz w:val="24"/>
          <w:szCs w:val="24"/>
          <w:lang w:val="es-ES"/>
        </w:rPr>
        <w:lastRenderedPageBreak/>
        <w:t>previa. En 2016, el 64% del presupuesto educativo se destinó a la educación superior, un programa que solo representa el 2% de los estudiantes (</w:t>
      </w:r>
      <w:proofErr w:type="spellStart"/>
      <w:r w:rsidRPr="007214F1">
        <w:rPr>
          <w:rFonts w:ascii="Times New Roman" w:eastAsia="Times New Roman" w:hAnsi="Times New Roman" w:cs="Times New Roman"/>
          <w:sz w:val="24"/>
          <w:szCs w:val="24"/>
          <w:lang w:val="es-ES"/>
        </w:rPr>
        <w:t>Saadoun</w:t>
      </w:r>
      <w:proofErr w:type="spellEnd"/>
      <w:r w:rsidRPr="007214F1">
        <w:rPr>
          <w:rFonts w:ascii="Times New Roman" w:eastAsia="Times New Roman" w:hAnsi="Times New Roman" w:cs="Times New Roman"/>
          <w:sz w:val="24"/>
          <w:szCs w:val="24"/>
          <w:lang w:val="es-ES"/>
        </w:rPr>
        <w:t xml:space="preserve">, 2017). Por lo tanto, la falta de gasto en salud y educación, y los beneficios concentrados dentro de estos servicios, contribuyen a la estratificación económica. </w:t>
      </w:r>
    </w:p>
    <w:p w14:paraId="506596A4" w14:textId="752E85BA" w:rsidR="00554575" w:rsidRPr="007214F1" w:rsidRDefault="00E37B38">
      <w:pPr>
        <w:spacing w:line="480" w:lineRule="auto"/>
        <w:rPr>
          <w:rFonts w:ascii="Times New Roman" w:eastAsia="Times New Roman" w:hAnsi="Times New Roman" w:cs="Times New Roman"/>
          <w:i/>
          <w:iCs/>
          <w:sz w:val="24"/>
          <w:szCs w:val="24"/>
          <w:lang w:val="es-ES"/>
        </w:rPr>
      </w:pPr>
      <w:r w:rsidRPr="007214F1">
        <w:rPr>
          <w:rFonts w:ascii="Times New Roman" w:eastAsia="Times New Roman" w:hAnsi="Times New Roman" w:cs="Times New Roman"/>
          <w:i/>
          <w:iCs/>
          <w:sz w:val="24"/>
          <w:szCs w:val="24"/>
          <w:lang w:val="es-ES"/>
        </w:rPr>
        <w:tab/>
      </w:r>
      <w:r w:rsidR="00EF7964" w:rsidRPr="007214F1">
        <w:rPr>
          <w:rFonts w:ascii="Times New Roman" w:eastAsia="Times New Roman" w:hAnsi="Times New Roman" w:cs="Times New Roman"/>
          <w:i/>
          <w:iCs/>
          <w:sz w:val="24"/>
          <w:szCs w:val="24"/>
          <w:lang w:val="es-ES"/>
        </w:rPr>
        <w:tab/>
        <w:t>Causa 2: Los</w:t>
      </w:r>
      <w:r w:rsidR="00554575" w:rsidRPr="007214F1">
        <w:rPr>
          <w:rFonts w:ascii="Times New Roman" w:eastAsia="Times New Roman" w:hAnsi="Times New Roman" w:cs="Times New Roman"/>
          <w:i/>
          <w:iCs/>
          <w:sz w:val="24"/>
          <w:szCs w:val="24"/>
          <w:lang w:val="es-ES"/>
        </w:rPr>
        <w:t xml:space="preserve"> proyectos de infraestructura </w:t>
      </w:r>
    </w:p>
    <w:p w14:paraId="00000008" w14:textId="307CEAD2" w:rsidR="00850EFB" w:rsidRPr="007214F1" w:rsidRDefault="00E37B38" w:rsidP="00554575">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 xml:space="preserve">Si bien el gobierno gasta poco en salud y educación, financia significativamente </w:t>
      </w:r>
      <w:r w:rsidR="00A75B5F" w:rsidRPr="007214F1">
        <w:rPr>
          <w:rFonts w:ascii="Times New Roman" w:eastAsia="Times New Roman" w:hAnsi="Times New Roman" w:cs="Times New Roman"/>
          <w:sz w:val="24"/>
          <w:szCs w:val="24"/>
          <w:lang w:val="es-ES"/>
        </w:rPr>
        <w:t xml:space="preserve">en </w:t>
      </w:r>
      <w:r w:rsidRPr="007214F1">
        <w:rPr>
          <w:rFonts w:ascii="Times New Roman" w:eastAsia="Times New Roman" w:hAnsi="Times New Roman" w:cs="Times New Roman"/>
          <w:sz w:val="24"/>
          <w:szCs w:val="24"/>
          <w:lang w:val="es-ES"/>
        </w:rPr>
        <w:t xml:space="preserve">proyectos de infraestructura </w:t>
      </w:r>
      <w:r w:rsidR="00A75B5F" w:rsidRPr="007214F1">
        <w:rPr>
          <w:rFonts w:ascii="Times New Roman" w:eastAsia="Times New Roman" w:hAnsi="Times New Roman" w:cs="Times New Roman"/>
          <w:sz w:val="24"/>
          <w:szCs w:val="24"/>
          <w:lang w:val="es-ES"/>
        </w:rPr>
        <w:t>de</w:t>
      </w:r>
      <w:r w:rsidRPr="007214F1">
        <w:rPr>
          <w:rFonts w:ascii="Times New Roman" w:eastAsia="Times New Roman" w:hAnsi="Times New Roman" w:cs="Times New Roman"/>
          <w:sz w:val="24"/>
          <w:szCs w:val="24"/>
          <w:lang w:val="es-ES"/>
        </w:rPr>
        <w:t xml:space="preserve"> gran escala</w:t>
      </w:r>
      <w:r w:rsidR="00BD2B07">
        <w:rPr>
          <w:rFonts w:ascii="Times New Roman" w:eastAsia="Times New Roman" w:hAnsi="Times New Roman" w:cs="Times New Roman"/>
          <w:sz w:val="24"/>
          <w:szCs w:val="24"/>
          <w:lang w:val="es-ES"/>
        </w:rPr>
        <w:t xml:space="preserve"> (más de 80% del presupuesto)</w:t>
      </w:r>
      <w:r w:rsidRPr="007214F1">
        <w:rPr>
          <w:rFonts w:ascii="Times New Roman" w:eastAsia="Times New Roman" w:hAnsi="Times New Roman" w:cs="Times New Roman"/>
          <w:sz w:val="24"/>
          <w:szCs w:val="24"/>
          <w:lang w:val="es-ES"/>
        </w:rPr>
        <w:t>, que contribuyen a la desigualdad económica a través de múltiples mecanismos</w:t>
      </w:r>
      <w:r w:rsidR="00BD2B07">
        <w:rPr>
          <w:rFonts w:ascii="Times New Roman" w:eastAsia="Times New Roman" w:hAnsi="Times New Roman" w:cs="Times New Roman"/>
          <w:sz w:val="24"/>
          <w:szCs w:val="24"/>
          <w:lang w:val="es-ES"/>
        </w:rPr>
        <w:t xml:space="preserve"> (</w:t>
      </w:r>
      <w:proofErr w:type="spellStart"/>
      <w:r w:rsidR="00BD2B07">
        <w:rPr>
          <w:rFonts w:ascii="Times New Roman" w:eastAsia="Times New Roman" w:hAnsi="Times New Roman" w:cs="Times New Roman"/>
          <w:sz w:val="24"/>
          <w:szCs w:val="24"/>
          <w:lang w:val="es-ES"/>
        </w:rPr>
        <w:t>Saadoun</w:t>
      </w:r>
      <w:proofErr w:type="spellEnd"/>
      <w:r w:rsidR="00BD2B07">
        <w:rPr>
          <w:rFonts w:ascii="Times New Roman" w:eastAsia="Times New Roman" w:hAnsi="Times New Roman" w:cs="Times New Roman"/>
          <w:sz w:val="24"/>
          <w:szCs w:val="24"/>
          <w:lang w:val="es-ES"/>
        </w:rPr>
        <w:t>, 2017)</w:t>
      </w:r>
      <w:r w:rsidRPr="007214F1">
        <w:rPr>
          <w:rFonts w:ascii="Times New Roman" w:eastAsia="Times New Roman" w:hAnsi="Times New Roman" w:cs="Times New Roman"/>
          <w:sz w:val="24"/>
          <w:szCs w:val="24"/>
          <w:lang w:val="es-ES"/>
        </w:rPr>
        <w:t xml:space="preserve">. Primero, estos proyectos desvían fondos de salud y educación, </w:t>
      </w:r>
      <w:r w:rsidR="00554575" w:rsidRPr="007214F1">
        <w:rPr>
          <w:rFonts w:ascii="Times New Roman" w:eastAsia="Times New Roman" w:hAnsi="Times New Roman" w:cs="Times New Roman"/>
          <w:sz w:val="24"/>
          <w:szCs w:val="24"/>
          <w:lang w:val="es-ES"/>
        </w:rPr>
        <w:t>cuyos</w:t>
      </w:r>
      <w:r w:rsidR="009A1EB5">
        <w:rPr>
          <w:rFonts w:ascii="Times New Roman" w:eastAsia="Times New Roman" w:hAnsi="Times New Roman" w:cs="Times New Roman"/>
          <w:sz w:val="24"/>
          <w:szCs w:val="24"/>
          <w:lang w:val="es-ES"/>
        </w:rPr>
        <w:t xml:space="preserve"> </w:t>
      </w:r>
      <w:r w:rsidRPr="007214F1">
        <w:rPr>
          <w:rFonts w:ascii="Times New Roman" w:eastAsia="Times New Roman" w:hAnsi="Times New Roman" w:cs="Times New Roman"/>
          <w:sz w:val="24"/>
          <w:szCs w:val="24"/>
          <w:lang w:val="es-ES"/>
        </w:rPr>
        <w:t>impactos de estratificación fueron discutidos previamente. Estos proyectos de infraestructura benefician más notablemente a las élites políticas a través de prácticas corruptas (</w:t>
      </w:r>
      <w:proofErr w:type="spellStart"/>
      <w:r w:rsidRPr="007214F1">
        <w:rPr>
          <w:rFonts w:ascii="Times New Roman" w:eastAsia="Times New Roman" w:hAnsi="Times New Roman" w:cs="Times New Roman"/>
          <w:sz w:val="24"/>
          <w:szCs w:val="24"/>
          <w:lang w:val="es-ES"/>
        </w:rPr>
        <w:t>Saadoun</w:t>
      </w:r>
      <w:proofErr w:type="spellEnd"/>
      <w:r w:rsidRPr="007214F1">
        <w:rPr>
          <w:rFonts w:ascii="Times New Roman" w:eastAsia="Times New Roman" w:hAnsi="Times New Roman" w:cs="Times New Roman"/>
          <w:sz w:val="24"/>
          <w:szCs w:val="24"/>
          <w:lang w:val="es-ES"/>
        </w:rPr>
        <w:t>, 2017). De hecho, los proyectos de infraestructura pública son el mecanismo principal por el cual los funcionarios del gobierno desvían la riqueza petrolera pública para su beneficio personal (</w:t>
      </w:r>
      <w:proofErr w:type="spellStart"/>
      <w:r w:rsidRPr="007214F1">
        <w:rPr>
          <w:rFonts w:ascii="Times New Roman" w:eastAsia="Times New Roman" w:hAnsi="Times New Roman" w:cs="Times New Roman"/>
          <w:sz w:val="24"/>
          <w:szCs w:val="24"/>
          <w:lang w:val="es-ES"/>
        </w:rPr>
        <w:t>Bekele</w:t>
      </w:r>
      <w:proofErr w:type="spellEnd"/>
      <w:r w:rsidRPr="007214F1">
        <w:rPr>
          <w:rFonts w:ascii="Times New Roman" w:eastAsia="Times New Roman" w:hAnsi="Times New Roman" w:cs="Times New Roman"/>
          <w:sz w:val="24"/>
          <w:szCs w:val="24"/>
          <w:lang w:val="es-ES"/>
        </w:rPr>
        <w:t xml:space="preserve">, 2017). </w:t>
      </w:r>
      <w:r w:rsidR="00401B44">
        <w:rPr>
          <w:rFonts w:ascii="Times New Roman" w:eastAsia="Times New Roman" w:hAnsi="Times New Roman" w:cs="Times New Roman"/>
          <w:sz w:val="24"/>
          <w:szCs w:val="24"/>
          <w:lang w:val="es-ES"/>
        </w:rPr>
        <w:t xml:space="preserve">Además </w:t>
      </w:r>
      <w:r w:rsidRPr="007214F1">
        <w:rPr>
          <w:rFonts w:ascii="Times New Roman" w:eastAsia="Times New Roman" w:hAnsi="Times New Roman" w:cs="Times New Roman"/>
          <w:sz w:val="24"/>
          <w:szCs w:val="24"/>
          <w:lang w:val="es-ES"/>
        </w:rPr>
        <w:t xml:space="preserve">de las élites que reciben dinero directamente de las compañías petroleras, </w:t>
      </w:r>
      <w:r w:rsidR="00BA20EA">
        <w:rPr>
          <w:rFonts w:ascii="Times New Roman" w:eastAsia="Times New Roman" w:hAnsi="Times New Roman" w:cs="Times New Roman"/>
          <w:sz w:val="24"/>
          <w:szCs w:val="24"/>
          <w:lang w:val="es-ES"/>
        </w:rPr>
        <w:t>muchas</w:t>
      </w:r>
      <w:r w:rsidR="00BA20EA" w:rsidRPr="007214F1">
        <w:rPr>
          <w:rFonts w:ascii="Times New Roman" w:eastAsia="Times New Roman" w:hAnsi="Times New Roman" w:cs="Times New Roman"/>
          <w:sz w:val="24"/>
          <w:szCs w:val="24"/>
          <w:lang w:val="es-ES"/>
        </w:rPr>
        <w:t xml:space="preserve"> élites políticas a menudo contratan a sus propias compañías </w:t>
      </w:r>
      <w:r w:rsidR="00BA20EA">
        <w:rPr>
          <w:rFonts w:ascii="Times New Roman" w:eastAsia="Times New Roman" w:hAnsi="Times New Roman" w:cs="Times New Roman"/>
          <w:sz w:val="24"/>
          <w:szCs w:val="24"/>
          <w:lang w:val="es-ES"/>
        </w:rPr>
        <w:t xml:space="preserve">de construcción (con finanzas públicas) </w:t>
      </w:r>
      <w:r w:rsidR="00BA20EA" w:rsidRPr="007214F1">
        <w:rPr>
          <w:rFonts w:ascii="Times New Roman" w:eastAsia="Times New Roman" w:hAnsi="Times New Roman" w:cs="Times New Roman"/>
          <w:sz w:val="24"/>
          <w:szCs w:val="24"/>
          <w:lang w:val="es-ES"/>
        </w:rPr>
        <w:t>para completar estos proyectos, lo que lleva a una ganancia financiera significativa de estas élites</w:t>
      </w:r>
      <w:r w:rsidRPr="007214F1">
        <w:rPr>
          <w:rFonts w:ascii="Times New Roman" w:eastAsia="Times New Roman" w:hAnsi="Times New Roman" w:cs="Times New Roman"/>
          <w:sz w:val="24"/>
          <w:szCs w:val="24"/>
          <w:lang w:val="es-ES"/>
        </w:rPr>
        <w:t>. Hay una ley en Guinea Ecuatorial que exige que las empresas del país tengan un 35% de propiedad local. Cuando se combina esta ley con la falta de una ley que prohíba a los funcionarios del gobierno operar negocios privados, la ganancia personal de élite de los proyectos de infraestructura pública es fácil (</w:t>
      </w:r>
      <w:proofErr w:type="spellStart"/>
      <w:r w:rsidRPr="007214F1">
        <w:rPr>
          <w:rFonts w:ascii="Times New Roman" w:eastAsia="Times New Roman" w:hAnsi="Times New Roman" w:cs="Times New Roman"/>
          <w:sz w:val="24"/>
          <w:szCs w:val="24"/>
          <w:lang w:val="es-ES"/>
        </w:rPr>
        <w:t>Saadoun</w:t>
      </w:r>
      <w:proofErr w:type="spellEnd"/>
      <w:r w:rsidRPr="007214F1">
        <w:rPr>
          <w:rFonts w:ascii="Times New Roman" w:eastAsia="Times New Roman" w:hAnsi="Times New Roman" w:cs="Times New Roman"/>
          <w:sz w:val="24"/>
          <w:szCs w:val="24"/>
          <w:lang w:val="es-ES"/>
        </w:rPr>
        <w:t xml:space="preserve">, 2017). Además, los beneficios sociales de estos proyectos de infraestructura no están muy extendidos, </w:t>
      </w:r>
      <w:r w:rsidR="002070F4" w:rsidRPr="007214F1">
        <w:rPr>
          <w:rFonts w:ascii="Times New Roman" w:eastAsia="Times New Roman" w:hAnsi="Times New Roman" w:cs="Times New Roman"/>
          <w:sz w:val="24"/>
          <w:szCs w:val="24"/>
          <w:lang w:val="es-ES"/>
        </w:rPr>
        <w:t>como</w:t>
      </w:r>
      <w:r w:rsidRPr="007214F1">
        <w:rPr>
          <w:rFonts w:ascii="Times New Roman" w:eastAsia="Times New Roman" w:hAnsi="Times New Roman" w:cs="Times New Roman"/>
          <w:sz w:val="24"/>
          <w:szCs w:val="24"/>
          <w:lang w:val="es-ES"/>
        </w:rPr>
        <w:t xml:space="preserve"> las inversiones en salud y educación y, por </w:t>
      </w:r>
      <w:r w:rsidR="00B31E26">
        <w:rPr>
          <w:rFonts w:ascii="Times New Roman" w:eastAsia="Times New Roman" w:hAnsi="Times New Roman" w:cs="Times New Roman"/>
          <w:sz w:val="24"/>
          <w:szCs w:val="24"/>
          <w:lang w:val="es-ES"/>
        </w:rPr>
        <w:t>eso</w:t>
      </w:r>
      <w:r w:rsidRPr="007214F1">
        <w:rPr>
          <w:rFonts w:ascii="Times New Roman" w:eastAsia="Times New Roman" w:hAnsi="Times New Roman" w:cs="Times New Roman"/>
          <w:sz w:val="24"/>
          <w:szCs w:val="24"/>
          <w:lang w:val="es-ES"/>
        </w:rPr>
        <w:t>, el ciudadano promedio permanece estratificado de las élites (</w:t>
      </w:r>
      <w:proofErr w:type="spellStart"/>
      <w:r w:rsidRPr="007214F1">
        <w:rPr>
          <w:rFonts w:ascii="Times New Roman" w:eastAsia="Times New Roman" w:hAnsi="Times New Roman" w:cs="Times New Roman"/>
          <w:sz w:val="24"/>
          <w:szCs w:val="24"/>
          <w:lang w:val="es-ES"/>
        </w:rPr>
        <w:t>Saadoun</w:t>
      </w:r>
      <w:proofErr w:type="spellEnd"/>
      <w:r w:rsidRPr="007214F1">
        <w:rPr>
          <w:rFonts w:ascii="Times New Roman" w:eastAsia="Times New Roman" w:hAnsi="Times New Roman" w:cs="Times New Roman"/>
          <w:sz w:val="24"/>
          <w:szCs w:val="24"/>
          <w:lang w:val="es-ES"/>
        </w:rPr>
        <w:t>, 2017).</w:t>
      </w:r>
    </w:p>
    <w:p w14:paraId="1228F0FA" w14:textId="28FE631B" w:rsidR="00E917EC" w:rsidRPr="007214F1" w:rsidRDefault="00E37B38" w:rsidP="00AB1947">
      <w:pPr>
        <w:spacing w:line="480" w:lineRule="auto"/>
        <w:rPr>
          <w:rFonts w:ascii="Times New Roman" w:eastAsia="Times New Roman" w:hAnsi="Times New Roman" w:cs="Times New Roman"/>
          <w:i/>
          <w:iCs/>
          <w:sz w:val="24"/>
          <w:szCs w:val="24"/>
          <w:lang w:val="es-ES"/>
        </w:rPr>
      </w:pPr>
      <w:r w:rsidRPr="007214F1">
        <w:rPr>
          <w:rFonts w:ascii="Times New Roman" w:eastAsia="Times New Roman" w:hAnsi="Times New Roman" w:cs="Times New Roman"/>
          <w:i/>
          <w:iCs/>
          <w:sz w:val="24"/>
          <w:szCs w:val="24"/>
          <w:lang w:val="es-ES"/>
        </w:rPr>
        <w:lastRenderedPageBreak/>
        <w:t xml:space="preserve"> </w:t>
      </w:r>
      <w:r w:rsidRPr="007214F1">
        <w:rPr>
          <w:rFonts w:ascii="Times New Roman" w:eastAsia="Times New Roman" w:hAnsi="Times New Roman" w:cs="Times New Roman"/>
          <w:i/>
          <w:iCs/>
          <w:sz w:val="24"/>
          <w:szCs w:val="24"/>
          <w:lang w:val="es-ES"/>
        </w:rPr>
        <w:tab/>
      </w:r>
      <w:r w:rsidR="00EF7964" w:rsidRPr="007214F1">
        <w:rPr>
          <w:rFonts w:ascii="Times New Roman" w:eastAsia="Times New Roman" w:hAnsi="Times New Roman" w:cs="Times New Roman"/>
          <w:i/>
          <w:iCs/>
          <w:sz w:val="24"/>
          <w:szCs w:val="24"/>
          <w:lang w:val="es-ES"/>
        </w:rPr>
        <w:tab/>
        <w:t>Causa 3: L</w:t>
      </w:r>
      <w:r w:rsidR="00412942" w:rsidRPr="007214F1">
        <w:rPr>
          <w:rFonts w:ascii="Times New Roman" w:eastAsia="Times New Roman" w:hAnsi="Times New Roman" w:cs="Times New Roman"/>
          <w:i/>
          <w:iCs/>
          <w:sz w:val="24"/>
          <w:szCs w:val="24"/>
          <w:lang w:val="es-ES"/>
        </w:rPr>
        <w:t>as compañías petroleras estadounidenses</w:t>
      </w:r>
    </w:p>
    <w:p w14:paraId="70B92301" w14:textId="64580334" w:rsidR="00F73AAF" w:rsidRPr="007214F1" w:rsidRDefault="00E917EC" w:rsidP="004B3AF0">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Las compañías petroleras que buscan cosechar los beneficios del petróleo de Guinea Ecuatorial (a menudo compañías estadounidenses)</w:t>
      </w:r>
      <w:r w:rsidR="00AB1947" w:rsidRPr="007214F1">
        <w:rPr>
          <w:rFonts w:ascii="Times New Roman" w:eastAsia="Times New Roman" w:hAnsi="Times New Roman" w:cs="Times New Roman"/>
          <w:sz w:val="24"/>
          <w:szCs w:val="24"/>
          <w:lang w:val="es-ES"/>
        </w:rPr>
        <w:t xml:space="preserve"> </w:t>
      </w:r>
      <w:r w:rsidRPr="007214F1">
        <w:rPr>
          <w:rFonts w:ascii="Times New Roman" w:eastAsia="Times New Roman" w:hAnsi="Times New Roman" w:cs="Times New Roman"/>
          <w:sz w:val="24"/>
          <w:szCs w:val="24"/>
          <w:lang w:val="es-ES"/>
        </w:rPr>
        <w:t>deben firmar contratos con el gobierno</w:t>
      </w:r>
      <w:r w:rsidR="0060367D">
        <w:rPr>
          <w:rFonts w:ascii="Times New Roman" w:eastAsia="Times New Roman" w:hAnsi="Times New Roman" w:cs="Times New Roman"/>
          <w:sz w:val="24"/>
          <w:szCs w:val="24"/>
          <w:lang w:val="es-ES"/>
        </w:rPr>
        <w:t xml:space="preserve"> ecuatoguineano </w:t>
      </w:r>
      <w:r w:rsidRPr="007214F1">
        <w:rPr>
          <w:rFonts w:ascii="Times New Roman" w:eastAsia="Times New Roman" w:hAnsi="Times New Roman" w:cs="Times New Roman"/>
          <w:sz w:val="24"/>
          <w:szCs w:val="24"/>
          <w:lang w:val="es-ES"/>
        </w:rPr>
        <w:t>porque es el propietario legítimo de los recursos naturales bajo su suelo</w:t>
      </w:r>
      <w:r w:rsidR="008A5C0E" w:rsidRPr="007214F1">
        <w:rPr>
          <w:rFonts w:ascii="Times New Roman" w:eastAsia="Times New Roman" w:hAnsi="Times New Roman" w:cs="Times New Roman"/>
          <w:sz w:val="24"/>
          <w:szCs w:val="24"/>
          <w:lang w:val="es-ES"/>
        </w:rPr>
        <w:t>,</w:t>
      </w:r>
      <w:r w:rsidRPr="007214F1">
        <w:rPr>
          <w:rFonts w:ascii="Times New Roman" w:eastAsia="Times New Roman" w:hAnsi="Times New Roman" w:cs="Times New Roman"/>
          <w:sz w:val="24"/>
          <w:szCs w:val="24"/>
          <w:lang w:val="es-ES"/>
        </w:rPr>
        <w:t xml:space="preserve"> de acuerdo con los principios de soberanía</w:t>
      </w:r>
      <w:r w:rsidRPr="007214F1">
        <w:rPr>
          <w:rFonts w:ascii="Times New Roman" w:eastAsia="Times New Roman" w:hAnsi="Times New Roman" w:cs="Times New Roman"/>
          <w:sz w:val="24"/>
          <w:szCs w:val="24"/>
          <w:lang w:val="es-ES"/>
        </w:rPr>
        <w:t xml:space="preserve">. </w:t>
      </w:r>
      <w:r w:rsidR="007A1A28" w:rsidRPr="007214F1">
        <w:rPr>
          <w:rFonts w:ascii="Times New Roman" w:eastAsia="Times New Roman" w:hAnsi="Times New Roman" w:cs="Times New Roman"/>
          <w:sz w:val="24"/>
          <w:szCs w:val="24"/>
          <w:lang w:val="es-ES"/>
        </w:rPr>
        <w:t>Además del principio de soberanía, la falta de un marco legal para la gestión de las finanzas públicas crea un sistema opaco e informal en el que las entidades extranjeras (por ejemplo, las compañías petroleras) tienen que asociarse con altos funcionarios del gobierno, en lugar de una agencia formal y responsable</w:t>
      </w:r>
      <w:r w:rsidR="007A1A28" w:rsidRPr="007214F1">
        <w:rPr>
          <w:rFonts w:ascii="Times New Roman" w:eastAsia="Times New Roman" w:hAnsi="Times New Roman" w:cs="Times New Roman"/>
          <w:sz w:val="24"/>
          <w:szCs w:val="24"/>
          <w:lang w:val="es-ES"/>
        </w:rPr>
        <w:t xml:space="preserve"> </w:t>
      </w:r>
      <w:r w:rsidR="00F73AAF" w:rsidRPr="007214F1">
        <w:rPr>
          <w:rFonts w:ascii="Times New Roman" w:eastAsia="Times New Roman" w:hAnsi="Times New Roman" w:cs="Times New Roman"/>
          <w:sz w:val="24"/>
          <w:szCs w:val="24"/>
          <w:lang w:val="es-ES"/>
        </w:rPr>
        <w:t>(</w:t>
      </w:r>
      <w:proofErr w:type="spellStart"/>
      <w:r w:rsidR="00F73AAF" w:rsidRPr="007214F1">
        <w:rPr>
          <w:rFonts w:ascii="Times New Roman" w:eastAsia="Times New Roman" w:hAnsi="Times New Roman" w:cs="Times New Roman"/>
          <w:sz w:val="24"/>
          <w:szCs w:val="24"/>
          <w:lang w:val="es-ES"/>
        </w:rPr>
        <w:t>Saadoun</w:t>
      </w:r>
      <w:proofErr w:type="spellEnd"/>
      <w:r w:rsidR="00F73AAF" w:rsidRPr="007214F1">
        <w:rPr>
          <w:rFonts w:ascii="Times New Roman" w:eastAsia="Times New Roman" w:hAnsi="Times New Roman" w:cs="Times New Roman"/>
          <w:sz w:val="24"/>
          <w:szCs w:val="24"/>
          <w:lang w:val="es-ES"/>
        </w:rPr>
        <w:t xml:space="preserve">, 2017). </w:t>
      </w:r>
    </w:p>
    <w:p w14:paraId="79BF68D4" w14:textId="20228D93" w:rsidR="00E917EC" w:rsidRPr="007214F1" w:rsidRDefault="00401B44" w:rsidP="004B3AF0">
      <w:pPr>
        <w:spacing w:line="480" w:lineRule="auto"/>
        <w:ind w:firstLine="720"/>
        <w:rPr>
          <w:rFonts w:ascii="Times New Roman" w:eastAsia="Times New Roman" w:hAnsi="Times New Roman" w:cs="Times New Roman"/>
          <w:sz w:val="24"/>
          <w:szCs w:val="24"/>
          <w:lang w:val="es-ES"/>
        </w:rPr>
      </w:pPr>
      <w:r>
        <w:rPr>
          <w:rFonts w:ascii="Times New Roman" w:eastAsia="Times New Roman" w:hAnsi="Times New Roman" w:cs="Times New Roman"/>
          <w:sz w:val="24"/>
          <w:szCs w:val="24"/>
          <w:lang w:val="es-ES"/>
        </w:rPr>
        <w:t>Como resultado</w:t>
      </w:r>
      <w:r w:rsidR="006C40FF" w:rsidRPr="007214F1">
        <w:rPr>
          <w:rFonts w:ascii="Times New Roman" w:eastAsia="Times New Roman" w:hAnsi="Times New Roman" w:cs="Times New Roman"/>
          <w:sz w:val="24"/>
          <w:szCs w:val="24"/>
          <w:lang w:val="es-ES"/>
        </w:rPr>
        <w:t>, las compañías petroleras facilitan directamente el desvío de fondos públicos y el enriquecimiento corrupto de los funcionarios del gobierno</w:t>
      </w:r>
      <w:r w:rsidR="00F73AAF" w:rsidRPr="007214F1">
        <w:rPr>
          <w:rFonts w:ascii="Times New Roman" w:eastAsia="Times New Roman" w:hAnsi="Times New Roman" w:cs="Times New Roman"/>
          <w:sz w:val="24"/>
          <w:szCs w:val="24"/>
          <w:lang w:val="es-ES"/>
        </w:rPr>
        <w:t xml:space="preserve"> </w:t>
      </w:r>
      <w:r w:rsidR="006C40FF" w:rsidRPr="007214F1">
        <w:rPr>
          <w:rFonts w:ascii="Times New Roman" w:eastAsia="Times New Roman" w:hAnsi="Times New Roman" w:cs="Times New Roman"/>
          <w:sz w:val="24"/>
          <w:szCs w:val="24"/>
          <w:lang w:val="es-ES"/>
        </w:rPr>
        <w:t>ya que estos contratos a menudo son corruptos</w:t>
      </w:r>
      <w:r w:rsidR="006C40FF" w:rsidRPr="007214F1">
        <w:rPr>
          <w:rFonts w:ascii="Times New Roman" w:eastAsia="Times New Roman" w:hAnsi="Times New Roman" w:cs="Times New Roman"/>
          <w:sz w:val="24"/>
          <w:szCs w:val="24"/>
          <w:lang w:val="es-ES"/>
        </w:rPr>
        <w:t xml:space="preserve"> (</w:t>
      </w:r>
      <w:r w:rsidR="006C40FF" w:rsidRPr="007214F1">
        <w:rPr>
          <w:rFonts w:ascii="Times New Roman" w:eastAsia="Times New Roman" w:hAnsi="Times New Roman" w:cs="Times New Roman"/>
          <w:sz w:val="24"/>
          <w:szCs w:val="24"/>
          <w:lang w:val="es-ES"/>
        </w:rPr>
        <w:t>Colom-Jaén &amp; Campos-Serrano, 2013</w:t>
      </w:r>
      <w:r w:rsidR="006C40FF" w:rsidRPr="007214F1">
        <w:rPr>
          <w:rFonts w:ascii="Times New Roman" w:eastAsia="Times New Roman" w:hAnsi="Times New Roman" w:cs="Times New Roman"/>
          <w:sz w:val="24"/>
          <w:szCs w:val="24"/>
          <w:lang w:val="es-ES"/>
        </w:rPr>
        <w:t xml:space="preserve">). </w:t>
      </w:r>
      <w:r w:rsidR="00F72AB6" w:rsidRPr="007214F1">
        <w:rPr>
          <w:rFonts w:ascii="Times New Roman" w:eastAsia="Times New Roman" w:hAnsi="Times New Roman" w:cs="Times New Roman"/>
          <w:sz w:val="24"/>
          <w:szCs w:val="24"/>
          <w:lang w:val="es-ES"/>
        </w:rPr>
        <w:t xml:space="preserve">Debido a la estructura de gobierno autoritaria y corrupta de Guinea Ecuatorial, las compañías petroleras a menudo </w:t>
      </w:r>
      <w:r w:rsidR="00254C54" w:rsidRPr="007214F1">
        <w:rPr>
          <w:rFonts w:ascii="Times New Roman" w:eastAsia="Times New Roman" w:hAnsi="Times New Roman" w:cs="Times New Roman"/>
          <w:sz w:val="24"/>
          <w:szCs w:val="24"/>
          <w:lang w:val="es-ES"/>
        </w:rPr>
        <w:t>dan</w:t>
      </w:r>
      <w:r w:rsidR="00F72AB6" w:rsidRPr="007214F1">
        <w:rPr>
          <w:rFonts w:ascii="Times New Roman" w:eastAsia="Times New Roman" w:hAnsi="Times New Roman" w:cs="Times New Roman"/>
          <w:sz w:val="24"/>
          <w:szCs w:val="24"/>
          <w:lang w:val="es-ES"/>
        </w:rPr>
        <w:t xml:space="preserve"> pagos directos a los funcionarios del gobierno (con una divulgación mínima de tales acciones), lo que facilita la malversación de dinero a las élites</w:t>
      </w:r>
      <w:r w:rsidR="00950E81" w:rsidRPr="007214F1">
        <w:rPr>
          <w:rFonts w:ascii="Times New Roman" w:eastAsia="Times New Roman" w:hAnsi="Times New Roman" w:cs="Times New Roman"/>
          <w:sz w:val="24"/>
          <w:szCs w:val="24"/>
          <w:lang w:val="es-ES"/>
        </w:rPr>
        <w:t xml:space="preserve"> y </w:t>
      </w:r>
      <w:r w:rsidR="00F72AB6" w:rsidRPr="007214F1">
        <w:rPr>
          <w:rFonts w:ascii="Times New Roman" w:eastAsia="Times New Roman" w:hAnsi="Times New Roman" w:cs="Times New Roman"/>
          <w:sz w:val="24"/>
          <w:szCs w:val="24"/>
          <w:lang w:val="es-ES"/>
        </w:rPr>
        <w:t xml:space="preserve">aumenta la desigualdad. Esto se demuestra en el caso del vicepresidente e hijo del presidente, </w:t>
      </w:r>
      <w:proofErr w:type="spellStart"/>
      <w:r w:rsidR="00F72AB6" w:rsidRPr="007214F1">
        <w:rPr>
          <w:rFonts w:ascii="Times New Roman" w:eastAsia="Times New Roman" w:hAnsi="Times New Roman" w:cs="Times New Roman"/>
          <w:sz w:val="24"/>
          <w:szCs w:val="24"/>
          <w:lang w:val="es-ES"/>
        </w:rPr>
        <w:t>Teodorín</w:t>
      </w:r>
      <w:proofErr w:type="spellEnd"/>
      <w:r w:rsidR="00F72AB6" w:rsidRPr="007214F1">
        <w:rPr>
          <w:rFonts w:ascii="Times New Roman" w:eastAsia="Times New Roman" w:hAnsi="Times New Roman" w:cs="Times New Roman"/>
          <w:sz w:val="24"/>
          <w:szCs w:val="24"/>
          <w:lang w:val="es-ES"/>
        </w:rPr>
        <w:t xml:space="preserve"> (Campos, 2008). </w:t>
      </w:r>
      <w:proofErr w:type="spellStart"/>
      <w:r w:rsidR="00F72AB6" w:rsidRPr="007214F1">
        <w:rPr>
          <w:rFonts w:ascii="Times New Roman" w:eastAsia="Times New Roman" w:hAnsi="Times New Roman" w:cs="Times New Roman"/>
          <w:sz w:val="24"/>
          <w:szCs w:val="24"/>
          <w:lang w:val="es-ES"/>
        </w:rPr>
        <w:t>Teodorín</w:t>
      </w:r>
      <w:proofErr w:type="spellEnd"/>
      <w:r w:rsidR="00F72AB6" w:rsidRPr="007214F1">
        <w:rPr>
          <w:rFonts w:ascii="Times New Roman" w:eastAsia="Times New Roman" w:hAnsi="Times New Roman" w:cs="Times New Roman"/>
          <w:sz w:val="24"/>
          <w:szCs w:val="24"/>
          <w:lang w:val="es-ES"/>
        </w:rPr>
        <w:t xml:space="preserve"> gastó $300 millones entre 2004 y 2011 en lujos, que representaron el 10% de los ingresos petroleros anuales del país. Alonso Soto</w:t>
      </w:r>
      <w:r w:rsidR="00751D9E" w:rsidRPr="007214F1">
        <w:rPr>
          <w:rFonts w:ascii="Times New Roman" w:eastAsia="Times New Roman" w:hAnsi="Times New Roman" w:cs="Times New Roman"/>
          <w:sz w:val="24"/>
          <w:szCs w:val="24"/>
          <w:lang w:val="es-ES"/>
        </w:rPr>
        <w:t xml:space="preserve">, un periodista para </w:t>
      </w:r>
      <w:proofErr w:type="spellStart"/>
      <w:r w:rsidR="00751D9E" w:rsidRPr="007214F1">
        <w:rPr>
          <w:rFonts w:ascii="Times New Roman" w:eastAsia="Times New Roman" w:hAnsi="Times New Roman" w:cs="Times New Roman"/>
          <w:sz w:val="24"/>
          <w:szCs w:val="24"/>
          <w:lang w:val="es-ES"/>
        </w:rPr>
        <w:t>Bloomberg</w:t>
      </w:r>
      <w:proofErr w:type="spellEnd"/>
      <w:r w:rsidR="00751D9E" w:rsidRPr="007214F1">
        <w:rPr>
          <w:rFonts w:ascii="Times New Roman" w:eastAsia="Times New Roman" w:hAnsi="Times New Roman" w:cs="Times New Roman"/>
          <w:sz w:val="24"/>
          <w:szCs w:val="24"/>
          <w:lang w:val="es-ES"/>
        </w:rPr>
        <w:t xml:space="preserve"> News,</w:t>
      </w:r>
      <w:r w:rsidR="00F72AB6" w:rsidRPr="007214F1">
        <w:rPr>
          <w:rFonts w:ascii="Times New Roman" w:eastAsia="Times New Roman" w:hAnsi="Times New Roman" w:cs="Times New Roman"/>
          <w:sz w:val="24"/>
          <w:szCs w:val="24"/>
          <w:lang w:val="es-ES"/>
        </w:rPr>
        <w:t xml:space="preserve"> argumenta que esta cantidad de dinero habría sido suficiente para erradicar la pobreza del país, demostrando cómo la corrupción de las élites gubernamentales facilita la desigualdad económica en el país</w:t>
      </w:r>
      <w:r w:rsidR="00F72AB6" w:rsidRPr="007214F1">
        <w:rPr>
          <w:rFonts w:ascii="Times New Roman" w:eastAsia="Times New Roman" w:hAnsi="Times New Roman" w:cs="Times New Roman"/>
          <w:sz w:val="24"/>
          <w:szCs w:val="24"/>
          <w:lang w:val="es-ES"/>
        </w:rPr>
        <w:t xml:space="preserve"> (Soto, 2019). </w:t>
      </w:r>
      <w:r w:rsidR="004B3AF0" w:rsidRPr="007214F1">
        <w:rPr>
          <w:rFonts w:ascii="Times New Roman" w:eastAsia="Times New Roman" w:hAnsi="Times New Roman" w:cs="Times New Roman"/>
          <w:sz w:val="24"/>
          <w:szCs w:val="24"/>
          <w:lang w:val="es-ES"/>
        </w:rPr>
        <w:t>Por lo tanto, los contratos de producción compartida</w:t>
      </w:r>
      <w:r w:rsidR="00D40DA4">
        <w:rPr>
          <w:rFonts w:ascii="Times New Roman" w:eastAsia="Times New Roman" w:hAnsi="Times New Roman" w:cs="Times New Roman"/>
          <w:sz w:val="24"/>
          <w:szCs w:val="24"/>
          <w:lang w:val="es-ES"/>
        </w:rPr>
        <w:t>,</w:t>
      </w:r>
      <w:r w:rsidR="004B3AF0" w:rsidRPr="007214F1">
        <w:rPr>
          <w:rFonts w:ascii="Times New Roman" w:eastAsia="Times New Roman" w:hAnsi="Times New Roman" w:cs="Times New Roman"/>
          <w:sz w:val="24"/>
          <w:szCs w:val="24"/>
          <w:lang w:val="es-ES"/>
        </w:rPr>
        <w:t xml:space="preserve"> firmados por compañías petroleras y el gobierno de Guinea Ecuatorial</w:t>
      </w:r>
      <w:r w:rsidR="00D40DA4">
        <w:rPr>
          <w:rFonts w:ascii="Times New Roman" w:eastAsia="Times New Roman" w:hAnsi="Times New Roman" w:cs="Times New Roman"/>
          <w:sz w:val="24"/>
          <w:szCs w:val="24"/>
          <w:lang w:val="es-ES"/>
        </w:rPr>
        <w:t>,</w:t>
      </w:r>
      <w:r w:rsidR="004B3AF0" w:rsidRPr="007214F1">
        <w:rPr>
          <w:rFonts w:ascii="Times New Roman" w:eastAsia="Times New Roman" w:hAnsi="Times New Roman" w:cs="Times New Roman"/>
          <w:sz w:val="24"/>
          <w:szCs w:val="24"/>
          <w:lang w:val="es-ES"/>
        </w:rPr>
        <w:t xml:space="preserve"> generan miles de millones de dólares que mantienen al presidente </w:t>
      </w:r>
      <w:proofErr w:type="spellStart"/>
      <w:r w:rsidR="004B3AF0" w:rsidRPr="007214F1">
        <w:rPr>
          <w:rFonts w:ascii="Times New Roman" w:eastAsia="Times New Roman" w:hAnsi="Times New Roman" w:cs="Times New Roman"/>
          <w:sz w:val="24"/>
          <w:szCs w:val="24"/>
          <w:lang w:val="es-ES"/>
        </w:rPr>
        <w:t>Obiang</w:t>
      </w:r>
      <w:proofErr w:type="spellEnd"/>
      <w:r w:rsidR="004B3AF0" w:rsidRPr="007214F1">
        <w:rPr>
          <w:rFonts w:ascii="Times New Roman" w:eastAsia="Times New Roman" w:hAnsi="Times New Roman" w:cs="Times New Roman"/>
          <w:sz w:val="24"/>
          <w:szCs w:val="24"/>
          <w:lang w:val="es-ES"/>
        </w:rPr>
        <w:t xml:space="preserve"> en el poder, principalmente debido a su uso de un sistema de patrocinio que mantiene a las élites leales</w:t>
      </w:r>
      <w:r w:rsidR="004B3AF0" w:rsidRPr="007214F1">
        <w:rPr>
          <w:rFonts w:ascii="Times New Roman" w:eastAsia="Times New Roman" w:hAnsi="Times New Roman" w:cs="Times New Roman"/>
          <w:sz w:val="24"/>
          <w:szCs w:val="24"/>
          <w:lang w:val="es-ES"/>
        </w:rPr>
        <w:t xml:space="preserve"> (</w:t>
      </w:r>
      <w:proofErr w:type="spellStart"/>
      <w:r w:rsidR="004B3AF0" w:rsidRPr="007214F1">
        <w:rPr>
          <w:rFonts w:ascii="Times New Roman" w:eastAsia="Times New Roman" w:hAnsi="Times New Roman" w:cs="Times New Roman"/>
          <w:sz w:val="24"/>
          <w:szCs w:val="24"/>
          <w:lang w:val="es-ES"/>
        </w:rPr>
        <w:t>Appel</w:t>
      </w:r>
      <w:proofErr w:type="spellEnd"/>
      <w:r w:rsidR="004B3AF0" w:rsidRPr="007214F1">
        <w:rPr>
          <w:rFonts w:ascii="Times New Roman" w:eastAsia="Times New Roman" w:hAnsi="Times New Roman" w:cs="Times New Roman"/>
          <w:sz w:val="24"/>
          <w:szCs w:val="24"/>
          <w:lang w:val="es-ES"/>
        </w:rPr>
        <w:t>, 2012)</w:t>
      </w:r>
      <w:r w:rsidR="004B3AF0" w:rsidRPr="007214F1">
        <w:rPr>
          <w:rFonts w:ascii="Times New Roman" w:eastAsia="Times New Roman" w:hAnsi="Times New Roman" w:cs="Times New Roman"/>
          <w:sz w:val="24"/>
          <w:szCs w:val="24"/>
          <w:lang w:val="es-ES"/>
        </w:rPr>
        <w:t xml:space="preserve">. Sin embargo, si bien estas compañías y contratos ayudan al presidente </w:t>
      </w:r>
      <w:proofErr w:type="spellStart"/>
      <w:r w:rsidR="004B3AF0" w:rsidRPr="007214F1">
        <w:rPr>
          <w:rFonts w:ascii="Times New Roman" w:eastAsia="Times New Roman" w:hAnsi="Times New Roman" w:cs="Times New Roman"/>
          <w:sz w:val="24"/>
          <w:szCs w:val="24"/>
          <w:lang w:val="es-ES"/>
        </w:rPr>
        <w:lastRenderedPageBreak/>
        <w:t>Obiang</w:t>
      </w:r>
      <w:proofErr w:type="spellEnd"/>
      <w:r w:rsidR="004B3AF0" w:rsidRPr="007214F1">
        <w:rPr>
          <w:rFonts w:ascii="Times New Roman" w:eastAsia="Times New Roman" w:hAnsi="Times New Roman" w:cs="Times New Roman"/>
          <w:sz w:val="24"/>
          <w:szCs w:val="24"/>
          <w:lang w:val="es-ES"/>
        </w:rPr>
        <w:t xml:space="preserve"> a seguir siendo un líder autoritario en el poder, la próxima sección abordará cómo el papel negativo de las compañías petroleras y la desigualdad económica se deben a la existencia de un gobierno no democrático y no responsable en primer lugar.</w:t>
      </w:r>
    </w:p>
    <w:p w14:paraId="74D2A6F9" w14:textId="30B9F449" w:rsidR="0086204D" w:rsidRPr="007214F1" w:rsidRDefault="004B3AF0" w:rsidP="00EF7964">
      <w:pPr>
        <w:spacing w:line="480" w:lineRule="auto"/>
        <w:ind w:firstLine="720"/>
        <w:rPr>
          <w:rFonts w:ascii="Times New Roman" w:eastAsia="Times New Roman" w:hAnsi="Times New Roman" w:cs="Times New Roman"/>
          <w:b/>
          <w:bCs/>
          <w:sz w:val="24"/>
          <w:szCs w:val="24"/>
          <w:lang w:val="es-ES"/>
        </w:rPr>
      </w:pPr>
      <w:r w:rsidRPr="007214F1">
        <w:rPr>
          <w:rFonts w:ascii="Times New Roman" w:eastAsia="Times New Roman" w:hAnsi="Times New Roman" w:cs="Times New Roman"/>
          <w:b/>
          <w:bCs/>
          <w:sz w:val="24"/>
          <w:szCs w:val="24"/>
          <w:lang w:val="es-ES"/>
        </w:rPr>
        <w:t>Discusión de la tesis</w:t>
      </w:r>
    </w:p>
    <w:p w14:paraId="79B61FEB" w14:textId="2445E6CB" w:rsidR="00EF7964" w:rsidRPr="007214F1" w:rsidRDefault="00EF7964" w:rsidP="00EF7964">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La continua falta de gasto en salud y educación está directamente relacionada con la falta de instituciones responsables y democráticas. Si las élites políticas en Guinea Ecuatorial estuvieran sujetas a elecciones libres, justas y multipartidistas, el gobierno tendría que responder mejor a las necesidades de los ciudadanos promedio</w:t>
      </w:r>
      <w:r w:rsidR="00743802" w:rsidRPr="007214F1">
        <w:rPr>
          <w:rFonts w:ascii="Times New Roman" w:eastAsia="Times New Roman" w:hAnsi="Times New Roman" w:cs="Times New Roman"/>
          <w:sz w:val="24"/>
          <w:szCs w:val="24"/>
          <w:lang w:val="es-ES"/>
        </w:rPr>
        <w:t>s</w:t>
      </w:r>
      <w:r w:rsidRPr="007214F1">
        <w:rPr>
          <w:rFonts w:ascii="Times New Roman" w:eastAsia="Times New Roman" w:hAnsi="Times New Roman" w:cs="Times New Roman"/>
          <w:sz w:val="24"/>
          <w:szCs w:val="24"/>
          <w:lang w:val="es-ES"/>
        </w:rPr>
        <w:t>, como los servicios de salud y educación.</w:t>
      </w:r>
      <w:r w:rsidR="00E62F59" w:rsidRPr="007214F1">
        <w:rPr>
          <w:rFonts w:ascii="Times New Roman" w:eastAsia="Times New Roman" w:hAnsi="Times New Roman" w:cs="Times New Roman"/>
          <w:sz w:val="24"/>
          <w:szCs w:val="24"/>
          <w:lang w:val="es-ES"/>
        </w:rPr>
        <w:t xml:space="preserve"> </w:t>
      </w:r>
      <w:r w:rsidR="00E62F59" w:rsidRPr="007214F1">
        <w:rPr>
          <w:rFonts w:ascii="Times New Roman" w:eastAsia="Times New Roman" w:hAnsi="Times New Roman" w:cs="Times New Roman"/>
          <w:sz w:val="24"/>
          <w:szCs w:val="24"/>
          <w:lang w:val="es-ES"/>
        </w:rPr>
        <w:t xml:space="preserve">Bajo un sistema responsable y democrático, el descubrimiento de petróleo y los ingresos asociados probablemente habrían llevado a mejoras sustanciales en los servicios de salud y educación, beneficiando a todos los ciudadanos. Por </w:t>
      </w:r>
      <w:r w:rsidR="007B26E5">
        <w:rPr>
          <w:rFonts w:ascii="Times New Roman" w:eastAsia="Times New Roman" w:hAnsi="Times New Roman" w:cs="Times New Roman"/>
          <w:sz w:val="24"/>
          <w:szCs w:val="24"/>
          <w:lang w:val="es-ES"/>
        </w:rPr>
        <w:t>ende</w:t>
      </w:r>
      <w:r w:rsidR="00E62F59" w:rsidRPr="007214F1">
        <w:rPr>
          <w:rFonts w:ascii="Times New Roman" w:eastAsia="Times New Roman" w:hAnsi="Times New Roman" w:cs="Times New Roman"/>
          <w:sz w:val="24"/>
          <w:szCs w:val="24"/>
          <w:lang w:val="es-ES"/>
        </w:rPr>
        <w:t xml:space="preserve">, la falta de suficientes servicios de salud y educación no habría mantenido </w:t>
      </w:r>
      <w:r w:rsidR="00D40DA4">
        <w:rPr>
          <w:rFonts w:ascii="Times New Roman" w:eastAsia="Times New Roman" w:hAnsi="Times New Roman" w:cs="Times New Roman"/>
          <w:sz w:val="24"/>
          <w:szCs w:val="24"/>
          <w:lang w:val="es-ES"/>
        </w:rPr>
        <w:t>la pobreza de la gente</w:t>
      </w:r>
      <w:r w:rsidR="00E62F59" w:rsidRPr="007214F1">
        <w:rPr>
          <w:rFonts w:ascii="Times New Roman" w:eastAsia="Times New Roman" w:hAnsi="Times New Roman" w:cs="Times New Roman"/>
          <w:sz w:val="24"/>
          <w:szCs w:val="24"/>
          <w:lang w:val="es-ES"/>
        </w:rPr>
        <w:t xml:space="preserve">, y el acceso a estos servicios no </w:t>
      </w:r>
      <w:r w:rsidR="002B11EF" w:rsidRPr="007214F1">
        <w:rPr>
          <w:rFonts w:ascii="Times New Roman" w:eastAsia="Times New Roman" w:hAnsi="Times New Roman" w:cs="Times New Roman"/>
          <w:sz w:val="24"/>
          <w:szCs w:val="24"/>
          <w:lang w:val="es-ES"/>
        </w:rPr>
        <w:t>sería</w:t>
      </w:r>
      <w:r w:rsidR="00E62F59" w:rsidRPr="007214F1">
        <w:rPr>
          <w:rFonts w:ascii="Times New Roman" w:eastAsia="Times New Roman" w:hAnsi="Times New Roman" w:cs="Times New Roman"/>
          <w:sz w:val="24"/>
          <w:szCs w:val="24"/>
          <w:lang w:val="es-ES"/>
        </w:rPr>
        <w:t xml:space="preserve"> reservado para la élite. En otras palabras, esta causa directa de desigualdad económica no existiría si el gobierno </w:t>
      </w:r>
      <w:r w:rsidR="00D366ED" w:rsidRPr="007214F1">
        <w:rPr>
          <w:rFonts w:ascii="Times New Roman" w:eastAsia="Times New Roman" w:hAnsi="Times New Roman" w:cs="Times New Roman"/>
          <w:sz w:val="24"/>
          <w:szCs w:val="24"/>
          <w:lang w:val="es-ES"/>
        </w:rPr>
        <w:t>tuviera instituciones inclusivas</w:t>
      </w:r>
      <w:r w:rsidR="00E62F59" w:rsidRPr="007214F1">
        <w:rPr>
          <w:rFonts w:ascii="Times New Roman" w:eastAsia="Times New Roman" w:hAnsi="Times New Roman" w:cs="Times New Roman"/>
          <w:sz w:val="24"/>
          <w:szCs w:val="24"/>
          <w:lang w:val="es-ES"/>
        </w:rPr>
        <w:t>.</w:t>
      </w:r>
    </w:p>
    <w:p w14:paraId="6CD083EF" w14:textId="0F50E3EC" w:rsidR="00B43A40" w:rsidRPr="007214F1" w:rsidRDefault="00B5697A" w:rsidP="00EF7964">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 xml:space="preserve">Los impactos negativos de los proyectos de infraestructura también se habrían evitado si el gobierno fuera responsable y democrático. Primero, se desviarían menos fondos de los servicios de salud y educación, que son esenciales para sacar a la gente de la pobreza. Actualmente, la alta proporción del gasto en infraestructura es causada por un deseo corrupto de las élites que desean beneficiarse de los proyectos. Además, las instituciones inclusivas obligarían a estos proyectos a beneficiar a un alcance más amplio de la población, en contraste con los proyectos </w:t>
      </w:r>
      <w:r w:rsidR="00925A0F" w:rsidRPr="007214F1">
        <w:rPr>
          <w:rFonts w:ascii="Times New Roman" w:eastAsia="Times New Roman" w:hAnsi="Times New Roman" w:cs="Times New Roman"/>
          <w:sz w:val="24"/>
          <w:szCs w:val="24"/>
          <w:lang w:val="es-ES"/>
        </w:rPr>
        <w:t xml:space="preserve">costosos </w:t>
      </w:r>
      <w:r w:rsidRPr="007214F1">
        <w:rPr>
          <w:rFonts w:ascii="Times New Roman" w:eastAsia="Times New Roman" w:hAnsi="Times New Roman" w:cs="Times New Roman"/>
          <w:sz w:val="24"/>
          <w:szCs w:val="24"/>
          <w:lang w:val="es-ES"/>
        </w:rPr>
        <w:t xml:space="preserve">de lujo que </w:t>
      </w:r>
      <w:r w:rsidR="0050578E">
        <w:rPr>
          <w:rFonts w:ascii="Times New Roman" w:eastAsia="Times New Roman" w:hAnsi="Times New Roman" w:cs="Times New Roman"/>
          <w:sz w:val="24"/>
          <w:szCs w:val="24"/>
          <w:lang w:val="es-ES"/>
        </w:rPr>
        <w:t xml:space="preserve">solamente </w:t>
      </w:r>
      <w:r w:rsidRPr="007214F1">
        <w:rPr>
          <w:rFonts w:ascii="Times New Roman" w:eastAsia="Times New Roman" w:hAnsi="Times New Roman" w:cs="Times New Roman"/>
          <w:sz w:val="24"/>
          <w:szCs w:val="24"/>
          <w:lang w:val="es-ES"/>
        </w:rPr>
        <w:t xml:space="preserve">benefician a la élite rica. </w:t>
      </w:r>
      <w:r w:rsidR="00950FC9" w:rsidRPr="007214F1">
        <w:rPr>
          <w:rFonts w:ascii="Times New Roman" w:eastAsia="Times New Roman" w:hAnsi="Times New Roman" w:cs="Times New Roman"/>
          <w:sz w:val="24"/>
          <w:szCs w:val="24"/>
          <w:lang w:val="es-ES"/>
        </w:rPr>
        <w:t>Adicionalmente</w:t>
      </w:r>
      <w:r w:rsidRPr="007214F1">
        <w:rPr>
          <w:rFonts w:ascii="Times New Roman" w:eastAsia="Times New Roman" w:hAnsi="Times New Roman" w:cs="Times New Roman"/>
          <w:sz w:val="24"/>
          <w:szCs w:val="24"/>
          <w:lang w:val="es-ES"/>
        </w:rPr>
        <w:t xml:space="preserve">, estos proyectos de infraestructura tendrían más supervisión y transparencia, lo que significa que los contratos corruptos que enriquecen a las élites no serían tan comunes. Por lo tanto, los proyectos </w:t>
      </w:r>
      <w:r w:rsidRPr="007214F1">
        <w:rPr>
          <w:rFonts w:ascii="Times New Roman" w:eastAsia="Times New Roman" w:hAnsi="Times New Roman" w:cs="Times New Roman"/>
          <w:sz w:val="24"/>
          <w:szCs w:val="24"/>
          <w:lang w:val="es-ES"/>
        </w:rPr>
        <w:lastRenderedPageBreak/>
        <w:t>de infraestructura bajo un sistema responsable, democrático e inclusivo servirían a los intereses de todos los ciudadanos, no solo a las élites, y en realidad podrían mejorar la igualdad económica.</w:t>
      </w:r>
    </w:p>
    <w:p w14:paraId="2BE5C093" w14:textId="02F34DA0" w:rsidR="00EF7964" w:rsidRPr="007214F1" w:rsidRDefault="00554575" w:rsidP="00EF7964">
      <w:pPr>
        <w:spacing w:line="480" w:lineRule="auto"/>
        <w:ind w:firstLine="720"/>
        <w:rPr>
          <w:rFonts w:ascii="Times New Roman" w:eastAsia="Times New Roman" w:hAnsi="Times New Roman" w:cs="Times New Roman"/>
          <w:b/>
          <w:bCs/>
          <w:sz w:val="24"/>
          <w:szCs w:val="24"/>
          <w:lang w:val="es-ES"/>
        </w:rPr>
      </w:pPr>
      <w:r w:rsidRPr="007214F1">
        <w:rPr>
          <w:rFonts w:ascii="Times New Roman" w:eastAsia="Times New Roman" w:hAnsi="Times New Roman" w:cs="Times New Roman"/>
          <w:sz w:val="24"/>
          <w:szCs w:val="24"/>
          <w:lang w:val="es-ES"/>
        </w:rPr>
        <w:t>Aunque</w:t>
      </w:r>
      <w:r w:rsidR="00D40DA4">
        <w:rPr>
          <w:rFonts w:ascii="Times New Roman" w:eastAsia="Times New Roman" w:hAnsi="Times New Roman" w:cs="Times New Roman"/>
          <w:sz w:val="24"/>
          <w:szCs w:val="24"/>
          <w:lang w:val="es-ES"/>
        </w:rPr>
        <w:t xml:space="preserve"> </w:t>
      </w:r>
      <w:r w:rsidR="00E37B38" w:rsidRPr="007214F1">
        <w:rPr>
          <w:rFonts w:ascii="Times New Roman" w:eastAsia="Times New Roman" w:hAnsi="Times New Roman" w:cs="Times New Roman"/>
          <w:sz w:val="24"/>
          <w:szCs w:val="24"/>
          <w:lang w:val="es-ES"/>
        </w:rPr>
        <w:t>el papel de las compañías petroleras estadounidenses contribuye a la desigualdad económica en Guinea Ecuatorial, este impacto negativo solo es posible debido al apoyo del gobierno y la falta de responsabilidad democrática. Las compañías petroleras estadounidenses no abordan cuestiones de derechos humanos y, en cambio, solo se centran en las ganancias a través de contratos lucrativos (</w:t>
      </w:r>
      <w:proofErr w:type="spellStart"/>
      <w:r w:rsidR="00E37B38" w:rsidRPr="007214F1">
        <w:rPr>
          <w:rFonts w:ascii="Times New Roman" w:eastAsia="Times New Roman" w:hAnsi="Times New Roman" w:cs="Times New Roman"/>
          <w:sz w:val="24"/>
          <w:szCs w:val="24"/>
          <w:lang w:val="es-ES"/>
        </w:rPr>
        <w:t>Appel</w:t>
      </w:r>
      <w:proofErr w:type="spellEnd"/>
      <w:r w:rsidR="00E37B38" w:rsidRPr="007214F1">
        <w:rPr>
          <w:rFonts w:ascii="Times New Roman" w:eastAsia="Times New Roman" w:hAnsi="Times New Roman" w:cs="Times New Roman"/>
          <w:sz w:val="24"/>
          <w:szCs w:val="24"/>
          <w:lang w:val="es-ES"/>
        </w:rPr>
        <w:t>, 2012). Estas compañías justifican su incapacidad para abordar cuestiones de derechos humanos (como la represión política y la grave desigualdad económica) alegando que no quieren erosionar la soberanía del país; al mismo tiempo, el gobierno afirma que las empresas están practicando la extraversión neocolonial y que deberían proporcionar servicios sociales a cambio de obtener ganancias del petróleo del país (</w:t>
      </w:r>
      <w:proofErr w:type="spellStart"/>
      <w:r w:rsidR="00E37B38" w:rsidRPr="007214F1">
        <w:rPr>
          <w:rFonts w:ascii="Times New Roman" w:eastAsia="Times New Roman" w:hAnsi="Times New Roman" w:cs="Times New Roman"/>
          <w:sz w:val="24"/>
          <w:szCs w:val="24"/>
          <w:lang w:val="es-ES"/>
        </w:rPr>
        <w:t>Appel</w:t>
      </w:r>
      <w:proofErr w:type="spellEnd"/>
      <w:r w:rsidR="00E37B38" w:rsidRPr="007214F1">
        <w:rPr>
          <w:rFonts w:ascii="Times New Roman" w:eastAsia="Times New Roman" w:hAnsi="Times New Roman" w:cs="Times New Roman"/>
          <w:sz w:val="24"/>
          <w:szCs w:val="24"/>
          <w:lang w:val="es-ES"/>
        </w:rPr>
        <w:t xml:space="preserve">, 2012). </w:t>
      </w:r>
      <w:r w:rsidR="00F947CE">
        <w:rPr>
          <w:rFonts w:ascii="Times New Roman" w:eastAsia="Times New Roman" w:hAnsi="Times New Roman" w:cs="Times New Roman"/>
          <w:sz w:val="24"/>
          <w:szCs w:val="24"/>
          <w:lang w:val="es-ES"/>
        </w:rPr>
        <w:t>No obstante</w:t>
      </w:r>
      <w:r w:rsidR="00E37B38" w:rsidRPr="007214F1">
        <w:rPr>
          <w:rFonts w:ascii="Times New Roman" w:eastAsia="Times New Roman" w:hAnsi="Times New Roman" w:cs="Times New Roman"/>
          <w:sz w:val="24"/>
          <w:szCs w:val="24"/>
          <w:lang w:val="es-ES"/>
        </w:rPr>
        <w:t xml:space="preserve">, debido a la falta de transparencia y responsabilidad, estos problemas no se abordan. Si el gobierno respondiera a sus ciudadanos, las </w:t>
      </w:r>
      <w:r w:rsidR="00F6577C" w:rsidRPr="007214F1">
        <w:rPr>
          <w:rFonts w:ascii="Times New Roman" w:eastAsia="Times New Roman" w:hAnsi="Times New Roman" w:cs="Times New Roman"/>
          <w:sz w:val="24"/>
          <w:szCs w:val="24"/>
          <w:lang w:val="es-ES"/>
        </w:rPr>
        <w:t>compañías petroleras</w:t>
      </w:r>
      <w:r w:rsidR="00E37B38" w:rsidRPr="007214F1">
        <w:rPr>
          <w:rFonts w:ascii="Times New Roman" w:eastAsia="Times New Roman" w:hAnsi="Times New Roman" w:cs="Times New Roman"/>
          <w:sz w:val="24"/>
          <w:szCs w:val="24"/>
          <w:lang w:val="es-ES"/>
        </w:rPr>
        <w:t xml:space="preserve"> tendrían más responsabilidad social y el gobierno no podría violar fácilmente los derechos humanos. </w:t>
      </w:r>
    </w:p>
    <w:p w14:paraId="00000009" w14:textId="316BD390" w:rsidR="00850EFB" w:rsidRPr="007214F1" w:rsidRDefault="00E917EC" w:rsidP="00EF7964">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 xml:space="preserve">Sin embargo, </w:t>
      </w:r>
      <w:r w:rsidR="00BA564F">
        <w:rPr>
          <w:rFonts w:ascii="Times New Roman" w:eastAsia="Times New Roman" w:hAnsi="Times New Roman" w:cs="Times New Roman"/>
          <w:sz w:val="24"/>
          <w:szCs w:val="24"/>
          <w:lang w:val="es-ES"/>
        </w:rPr>
        <w:t xml:space="preserve">el gobierno de </w:t>
      </w:r>
      <w:r w:rsidR="006C40FF" w:rsidRPr="007214F1">
        <w:rPr>
          <w:rFonts w:ascii="Times New Roman" w:eastAsia="Times New Roman" w:hAnsi="Times New Roman" w:cs="Times New Roman"/>
          <w:sz w:val="24"/>
          <w:szCs w:val="24"/>
          <w:lang w:val="es-ES"/>
        </w:rPr>
        <w:t xml:space="preserve">los </w:t>
      </w:r>
      <w:r w:rsidRPr="007214F1">
        <w:rPr>
          <w:rFonts w:ascii="Times New Roman" w:eastAsia="Times New Roman" w:hAnsi="Times New Roman" w:cs="Times New Roman"/>
          <w:sz w:val="24"/>
          <w:szCs w:val="24"/>
          <w:lang w:val="es-ES"/>
        </w:rPr>
        <w:t xml:space="preserve">Estados Unidos esencialmente permite que este gobierno antidemocrático e incontrolable funcione. Si bien </w:t>
      </w:r>
      <w:r w:rsidR="00AF3C1E" w:rsidRPr="007214F1">
        <w:rPr>
          <w:rFonts w:ascii="Times New Roman" w:eastAsia="Times New Roman" w:hAnsi="Times New Roman" w:cs="Times New Roman"/>
          <w:sz w:val="24"/>
          <w:szCs w:val="24"/>
          <w:lang w:val="es-ES"/>
        </w:rPr>
        <w:t xml:space="preserve">los </w:t>
      </w:r>
      <w:r w:rsidRPr="007214F1">
        <w:rPr>
          <w:rFonts w:ascii="Times New Roman" w:eastAsia="Times New Roman" w:hAnsi="Times New Roman" w:cs="Times New Roman"/>
          <w:sz w:val="24"/>
          <w:szCs w:val="24"/>
          <w:lang w:val="es-ES"/>
        </w:rPr>
        <w:t xml:space="preserve">Estados Unidos es conocido por </w:t>
      </w:r>
      <w:r w:rsidR="00AF3C1E" w:rsidRPr="007214F1">
        <w:rPr>
          <w:rFonts w:ascii="Times New Roman" w:eastAsia="Times New Roman" w:hAnsi="Times New Roman" w:cs="Times New Roman"/>
          <w:sz w:val="24"/>
          <w:szCs w:val="24"/>
          <w:lang w:val="es-ES"/>
        </w:rPr>
        <w:t xml:space="preserve">su </w:t>
      </w:r>
      <w:r w:rsidRPr="007214F1">
        <w:rPr>
          <w:rFonts w:ascii="Times New Roman" w:eastAsia="Times New Roman" w:hAnsi="Times New Roman" w:cs="Times New Roman"/>
          <w:sz w:val="24"/>
          <w:szCs w:val="24"/>
          <w:lang w:val="es-ES"/>
        </w:rPr>
        <w:t>promo</w:t>
      </w:r>
      <w:r w:rsidR="00AF3C1E" w:rsidRPr="007214F1">
        <w:rPr>
          <w:rFonts w:ascii="Times New Roman" w:eastAsia="Times New Roman" w:hAnsi="Times New Roman" w:cs="Times New Roman"/>
          <w:sz w:val="24"/>
          <w:szCs w:val="24"/>
          <w:lang w:val="es-ES"/>
        </w:rPr>
        <w:t>ción de</w:t>
      </w:r>
      <w:r w:rsidRPr="007214F1">
        <w:rPr>
          <w:rFonts w:ascii="Times New Roman" w:eastAsia="Times New Roman" w:hAnsi="Times New Roman" w:cs="Times New Roman"/>
          <w:sz w:val="24"/>
          <w:szCs w:val="24"/>
          <w:lang w:val="es-ES"/>
        </w:rPr>
        <w:t xml:space="preserve"> la democracia en muchos países del África subsahariana, no condena enérgicamente las tendencias antidemocráticas del régimen de </w:t>
      </w:r>
      <w:proofErr w:type="spellStart"/>
      <w:r w:rsidRPr="007214F1">
        <w:rPr>
          <w:rFonts w:ascii="Times New Roman" w:eastAsia="Times New Roman" w:hAnsi="Times New Roman" w:cs="Times New Roman"/>
          <w:sz w:val="24"/>
          <w:szCs w:val="24"/>
          <w:lang w:val="es-ES"/>
        </w:rPr>
        <w:t>Obiang</w:t>
      </w:r>
      <w:proofErr w:type="spellEnd"/>
      <w:r w:rsidRPr="007214F1">
        <w:rPr>
          <w:rFonts w:ascii="Times New Roman" w:eastAsia="Times New Roman" w:hAnsi="Times New Roman" w:cs="Times New Roman"/>
          <w:sz w:val="24"/>
          <w:szCs w:val="24"/>
          <w:lang w:val="es-ES"/>
        </w:rPr>
        <w:t xml:space="preserve">. Por ejemplo, </w:t>
      </w:r>
      <w:r w:rsidR="00AF3C1E" w:rsidRPr="007214F1">
        <w:rPr>
          <w:rFonts w:ascii="Times New Roman" w:eastAsia="Times New Roman" w:hAnsi="Times New Roman" w:cs="Times New Roman"/>
          <w:sz w:val="24"/>
          <w:szCs w:val="24"/>
          <w:lang w:val="es-ES"/>
        </w:rPr>
        <w:t xml:space="preserve">los </w:t>
      </w:r>
      <w:r w:rsidRPr="007214F1">
        <w:rPr>
          <w:rFonts w:ascii="Times New Roman" w:eastAsia="Times New Roman" w:hAnsi="Times New Roman" w:cs="Times New Roman"/>
          <w:sz w:val="24"/>
          <w:szCs w:val="24"/>
          <w:lang w:val="es-ES"/>
        </w:rPr>
        <w:t xml:space="preserve">Estados Unidos a menudo critica fuertemente las elecciones antidemocráticas, aunque en el caso de las elecciones en Guinea Ecuatorial en las que </w:t>
      </w:r>
      <w:proofErr w:type="spellStart"/>
      <w:r w:rsidRPr="007214F1">
        <w:rPr>
          <w:rFonts w:ascii="Times New Roman" w:eastAsia="Times New Roman" w:hAnsi="Times New Roman" w:cs="Times New Roman"/>
          <w:sz w:val="24"/>
          <w:szCs w:val="24"/>
          <w:lang w:val="es-ES"/>
        </w:rPr>
        <w:t>Obiang</w:t>
      </w:r>
      <w:proofErr w:type="spellEnd"/>
      <w:r w:rsidRPr="007214F1">
        <w:rPr>
          <w:rFonts w:ascii="Times New Roman" w:eastAsia="Times New Roman" w:hAnsi="Times New Roman" w:cs="Times New Roman"/>
          <w:sz w:val="24"/>
          <w:szCs w:val="24"/>
          <w:lang w:val="es-ES"/>
        </w:rPr>
        <w:t xml:space="preserve"> gana prácticamente por unanimidad, el gobierno de los Estados Unidos hace la vista gorda. Esta falta específica de condena</w:t>
      </w:r>
      <w:r w:rsidR="003074B2">
        <w:rPr>
          <w:rFonts w:ascii="Times New Roman" w:eastAsia="Times New Roman" w:hAnsi="Times New Roman" w:cs="Times New Roman"/>
          <w:sz w:val="24"/>
          <w:szCs w:val="24"/>
          <w:lang w:val="es-ES"/>
        </w:rPr>
        <w:t>ción</w:t>
      </w:r>
      <w:r w:rsidRPr="007214F1">
        <w:rPr>
          <w:rFonts w:ascii="Times New Roman" w:eastAsia="Times New Roman" w:hAnsi="Times New Roman" w:cs="Times New Roman"/>
          <w:sz w:val="24"/>
          <w:szCs w:val="24"/>
          <w:lang w:val="es-ES"/>
        </w:rPr>
        <w:t xml:space="preserve"> del autoritarismo en Guinea Ecuatorial está directamente relacionada con los beneficios lucrativos </w:t>
      </w:r>
      <w:r w:rsidRPr="007214F1">
        <w:rPr>
          <w:rFonts w:ascii="Times New Roman" w:eastAsia="Times New Roman" w:hAnsi="Times New Roman" w:cs="Times New Roman"/>
          <w:sz w:val="24"/>
          <w:szCs w:val="24"/>
          <w:lang w:val="es-ES"/>
        </w:rPr>
        <w:lastRenderedPageBreak/>
        <w:t xml:space="preserve">que las compañías petroleras estadounidenses reciben por hacer negocios con el régimen de </w:t>
      </w:r>
      <w:proofErr w:type="spellStart"/>
      <w:r w:rsidRPr="007214F1">
        <w:rPr>
          <w:rFonts w:ascii="Times New Roman" w:eastAsia="Times New Roman" w:hAnsi="Times New Roman" w:cs="Times New Roman"/>
          <w:sz w:val="24"/>
          <w:szCs w:val="24"/>
          <w:lang w:val="es-ES"/>
        </w:rPr>
        <w:t>Obiang</w:t>
      </w:r>
      <w:proofErr w:type="spellEnd"/>
      <w:r w:rsidRPr="007214F1">
        <w:rPr>
          <w:rFonts w:ascii="Times New Roman" w:eastAsia="Times New Roman" w:hAnsi="Times New Roman" w:cs="Times New Roman"/>
          <w:sz w:val="24"/>
          <w:szCs w:val="24"/>
          <w:lang w:val="es-ES"/>
        </w:rPr>
        <w:t xml:space="preserve"> (Campos, 2008)</w:t>
      </w:r>
      <w:r w:rsidRPr="007214F1">
        <w:rPr>
          <w:rFonts w:ascii="Times New Roman" w:eastAsia="Times New Roman" w:hAnsi="Times New Roman" w:cs="Times New Roman"/>
          <w:sz w:val="24"/>
          <w:szCs w:val="24"/>
          <w:lang w:val="es-ES"/>
        </w:rPr>
        <w:t>.</w:t>
      </w:r>
      <w:r w:rsidRPr="007214F1">
        <w:rPr>
          <w:rFonts w:ascii="Times New Roman" w:eastAsia="Times New Roman" w:hAnsi="Times New Roman" w:cs="Times New Roman"/>
          <w:sz w:val="24"/>
          <w:szCs w:val="24"/>
          <w:lang w:val="es-ES"/>
        </w:rPr>
        <w:t xml:space="preserve"> </w:t>
      </w:r>
    </w:p>
    <w:p w14:paraId="54600A6D" w14:textId="0F5FD509" w:rsidR="005767FB" w:rsidRPr="007214F1" w:rsidRDefault="005767FB" w:rsidP="008A7F01">
      <w:pPr>
        <w:spacing w:line="480" w:lineRule="auto"/>
        <w:ind w:firstLine="720"/>
        <w:rPr>
          <w:rFonts w:ascii="Times New Roman" w:eastAsia="Times New Roman" w:hAnsi="Times New Roman" w:cs="Times New Roman"/>
          <w:b/>
          <w:bCs/>
          <w:sz w:val="24"/>
          <w:szCs w:val="24"/>
          <w:lang w:val="es-ES"/>
        </w:rPr>
      </w:pPr>
      <w:r w:rsidRPr="007214F1">
        <w:rPr>
          <w:rFonts w:ascii="Times New Roman" w:eastAsia="Times New Roman" w:hAnsi="Times New Roman" w:cs="Times New Roman"/>
          <w:b/>
          <w:bCs/>
          <w:sz w:val="24"/>
          <w:szCs w:val="24"/>
          <w:lang w:val="es-ES"/>
        </w:rPr>
        <w:t>Conclusión</w:t>
      </w:r>
    </w:p>
    <w:p w14:paraId="730BC890" w14:textId="05AF98E1" w:rsidR="005767FB" w:rsidRPr="007214F1" w:rsidRDefault="008A7F01" w:rsidP="008A7F01">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 xml:space="preserve">La falta de gastos y servicios para la salud y la educación, los proyectos de infraestructura corruptos e innecesarios, y los contratos opacos y corruptos firmados por las compañías petroleras estadounidenses, son causas directas de la desigualdad económica en Guinea Ecuatorial. Sin embargo, estas causas solo existen debido a la existencia de un gobierno no responsable, antidemocrático y corrupto en el momento en que el país descubrió el petróleo. </w:t>
      </w:r>
      <w:r w:rsidR="00CA5958" w:rsidRPr="007214F1">
        <w:rPr>
          <w:rFonts w:ascii="Times New Roman" w:eastAsia="Times New Roman" w:hAnsi="Times New Roman" w:cs="Times New Roman"/>
          <w:sz w:val="24"/>
          <w:szCs w:val="24"/>
          <w:lang w:val="es-ES"/>
        </w:rPr>
        <w:t>En otras palabras</w:t>
      </w:r>
      <w:r w:rsidRPr="007214F1">
        <w:rPr>
          <w:rFonts w:ascii="Times New Roman" w:eastAsia="Times New Roman" w:hAnsi="Times New Roman" w:cs="Times New Roman"/>
          <w:sz w:val="24"/>
          <w:szCs w:val="24"/>
          <w:lang w:val="es-ES"/>
        </w:rPr>
        <w:t>, el descubrimiento del petróleo e</w:t>
      </w:r>
      <w:r w:rsidR="005767FB" w:rsidRPr="007214F1">
        <w:rPr>
          <w:rFonts w:ascii="Times New Roman" w:eastAsia="Times New Roman" w:hAnsi="Times New Roman" w:cs="Times New Roman"/>
          <w:sz w:val="24"/>
          <w:szCs w:val="24"/>
          <w:lang w:val="es-ES"/>
        </w:rPr>
        <w:t>ra</w:t>
      </w:r>
      <w:r w:rsidRPr="007214F1">
        <w:rPr>
          <w:rFonts w:ascii="Times New Roman" w:eastAsia="Times New Roman" w:hAnsi="Times New Roman" w:cs="Times New Roman"/>
          <w:sz w:val="24"/>
          <w:szCs w:val="24"/>
          <w:lang w:val="es-ES"/>
        </w:rPr>
        <w:t xml:space="preserve"> el impulso para la desigualdad económica, pero el gobierno </w:t>
      </w:r>
      <w:r w:rsidR="005767FB" w:rsidRPr="007214F1">
        <w:rPr>
          <w:rFonts w:ascii="Times New Roman" w:eastAsia="Times New Roman" w:hAnsi="Times New Roman" w:cs="Times New Roman"/>
          <w:sz w:val="24"/>
          <w:szCs w:val="24"/>
          <w:lang w:val="es-ES"/>
        </w:rPr>
        <w:t xml:space="preserve">no </w:t>
      </w:r>
      <w:r w:rsidRPr="007214F1">
        <w:rPr>
          <w:rFonts w:ascii="Times New Roman" w:eastAsia="Times New Roman" w:hAnsi="Times New Roman" w:cs="Times New Roman"/>
          <w:sz w:val="24"/>
          <w:szCs w:val="24"/>
          <w:lang w:val="es-ES"/>
        </w:rPr>
        <w:t>responsable (a través de las tres formas antes mencionadas) sirve como el mecanismo.</w:t>
      </w:r>
      <w:r w:rsidR="00CA5958" w:rsidRPr="007214F1">
        <w:rPr>
          <w:rFonts w:ascii="Times New Roman" w:eastAsia="Times New Roman" w:hAnsi="Times New Roman" w:cs="Times New Roman"/>
          <w:sz w:val="24"/>
          <w:szCs w:val="24"/>
          <w:lang w:val="es-ES"/>
        </w:rPr>
        <w:t xml:space="preserve"> Además, e</w:t>
      </w:r>
      <w:r w:rsidR="005767FB" w:rsidRPr="007214F1">
        <w:rPr>
          <w:rFonts w:ascii="Times New Roman" w:eastAsia="Times New Roman" w:hAnsi="Times New Roman" w:cs="Times New Roman"/>
          <w:sz w:val="24"/>
          <w:szCs w:val="24"/>
          <w:lang w:val="es-ES"/>
        </w:rPr>
        <w:t xml:space="preserve">l gobierno </w:t>
      </w:r>
      <w:r w:rsidR="005767FB" w:rsidRPr="007214F1">
        <w:rPr>
          <w:rFonts w:ascii="Times New Roman" w:eastAsia="Times New Roman" w:hAnsi="Times New Roman" w:cs="Times New Roman"/>
          <w:sz w:val="24"/>
          <w:szCs w:val="24"/>
          <w:lang w:val="es-ES"/>
        </w:rPr>
        <w:t>falta</w:t>
      </w:r>
      <w:r w:rsidR="00CA5958" w:rsidRPr="007214F1">
        <w:rPr>
          <w:rFonts w:ascii="Times New Roman" w:eastAsia="Times New Roman" w:hAnsi="Times New Roman" w:cs="Times New Roman"/>
          <w:sz w:val="24"/>
          <w:szCs w:val="24"/>
          <w:lang w:val="es-ES"/>
        </w:rPr>
        <w:t>ba</w:t>
      </w:r>
      <w:r w:rsidR="005767FB" w:rsidRPr="007214F1">
        <w:rPr>
          <w:rFonts w:ascii="Times New Roman" w:eastAsia="Times New Roman" w:hAnsi="Times New Roman" w:cs="Times New Roman"/>
          <w:sz w:val="24"/>
          <w:szCs w:val="24"/>
          <w:lang w:val="es-ES"/>
        </w:rPr>
        <w:t xml:space="preserve"> responsabilidad</w:t>
      </w:r>
      <w:r w:rsidR="005767FB" w:rsidRPr="007214F1">
        <w:rPr>
          <w:rFonts w:ascii="Times New Roman" w:eastAsia="Times New Roman" w:hAnsi="Times New Roman" w:cs="Times New Roman"/>
          <w:sz w:val="24"/>
          <w:szCs w:val="24"/>
          <w:lang w:val="es-ES"/>
        </w:rPr>
        <w:t xml:space="preserve"> debido a la falta de democracia.</w:t>
      </w:r>
      <w:r w:rsidR="005767FB" w:rsidRPr="007214F1">
        <w:rPr>
          <w:rFonts w:ascii="Times New Roman" w:eastAsia="Times New Roman" w:hAnsi="Times New Roman" w:cs="Times New Roman"/>
          <w:sz w:val="24"/>
          <w:szCs w:val="24"/>
          <w:lang w:val="es-ES"/>
        </w:rPr>
        <w:t xml:space="preserve"> </w:t>
      </w:r>
      <w:r w:rsidR="005767FB" w:rsidRPr="007214F1">
        <w:rPr>
          <w:rFonts w:ascii="Times New Roman" w:eastAsia="Times New Roman" w:hAnsi="Times New Roman" w:cs="Times New Roman"/>
          <w:sz w:val="24"/>
          <w:szCs w:val="24"/>
          <w:lang w:val="es-ES"/>
        </w:rPr>
        <w:t>Por último, la falta de instituciones responsables y democráticas permite instituciones no inclusivas y corruptas que son el principal culpable de la existencia de la desigualdad económica.</w:t>
      </w:r>
    </w:p>
    <w:p w14:paraId="46F62B6C" w14:textId="3BDD839C" w:rsidR="00554575" w:rsidRPr="007214F1" w:rsidRDefault="008A7F01" w:rsidP="00C55A85">
      <w:pPr>
        <w:spacing w:line="480" w:lineRule="auto"/>
        <w:ind w:firstLine="720"/>
        <w:rPr>
          <w:rFonts w:ascii="Times New Roman" w:eastAsia="Times New Roman" w:hAnsi="Times New Roman" w:cs="Times New Roman"/>
          <w:sz w:val="24"/>
          <w:szCs w:val="24"/>
          <w:lang w:val="es-ES"/>
        </w:rPr>
      </w:pPr>
      <w:r w:rsidRPr="007214F1">
        <w:rPr>
          <w:rFonts w:ascii="Times New Roman" w:eastAsia="Times New Roman" w:hAnsi="Times New Roman" w:cs="Times New Roman"/>
          <w:sz w:val="24"/>
          <w:szCs w:val="24"/>
          <w:lang w:val="es-ES"/>
        </w:rPr>
        <w:t xml:space="preserve">Sería un error culpar al descubrimiento del petróleo por la desigualdad económica; antes del descubrimiento, el país era muy pobre. Lo que importa es la calidad de la gobernanza, y en este caso los funcionarios del gobierno pudieron enriquecerse a costa de beneficiar a todos los ciudadanos porque el sistema de gobierno no es responsable </w:t>
      </w:r>
      <w:r w:rsidR="007214F1">
        <w:rPr>
          <w:rFonts w:ascii="Times New Roman" w:eastAsia="Times New Roman" w:hAnsi="Times New Roman" w:cs="Times New Roman"/>
          <w:sz w:val="24"/>
          <w:szCs w:val="24"/>
          <w:lang w:val="es-ES"/>
        </w:rPr>
        <w:t>a</w:t>
      </w:r>
      <w:r w:rsidRPr="007214F1">
        <w:rPr>
          <w:rFonts w:ascii="Times New Roman" w:eastAsia="Times New Roman" w:hAnsi="Times New Roman" w:cs="Times New Roman"/>
          <w:sz w:val="24"/>
          <w:szCs w:val="24"/>
          <w:lang w:val="es-ES"/>
        </w:rPr>
        <w:t xml:space="preserve"> la gente. Se necesitan instituciones </w:t>
      </w:r>
      <w:r w:rsidR="005767FB" w:rsidRPr="007214F1">
        <w:rPr>
          <w:rFonts w:ascii="Times New Roman" w:eastAsia="Times New Roman" w:hAnsi="Times New Roman" w:cs="Times New Roman"/>
          <w:sz w:val="24"/>
          <w:szCs w:val="24"/>
          <w:lang w:val="es-ES"/>
        </w:rPr>
        <w:t xml:space="preserve">responsables, </w:t>
      </w:r>
      <w:r w:rsidRPr="007214F1">
        <w:rPr>
          <w:rFonts w:ascii="Times New Roman" w:eastAsia="Times New Roman" w:hAnsi="Times New Roman" w:cs="Times New Roman"/>
          <w:sz w:val="24"/>
          <w:szCs w:val="24"/>
          <w:lang w:val="es-ES"/>
        </w:rPr>
        <w:t>democráticas e inclusivas para evitar el desarrollo de la desigualdad económica después del descubrimiento de petróleo u otro recurso natural.</w:t>
      </w:r>
      <w:r w:rsidR="00E37B38" w:rsidRPr="007214F1">
        <w:rPr>
          <w:rFonts w:ascii="Times New Roman" w:eastAsia="Times New Roman" w:hAnsi="Times New Roman" w:cs="Times New Roman"/>
          <w:sz w:val="24"/>
          <w:szCs w:val="24"/>
          <w:lang w:val="es-ES"/>
        </w:rPr>
        <w:t xml:space="preserve"> </w:t>
      </w:r>
    </w:p>
    <w:p w14:paraId="5B832F6C" w14:textId="77777777" w:rsidR="00FD760D" w:rsidRPr="00FD760D" w:rsidRDefault="00FD760D">
      <w:pPr>
        <w:spacing w:line="480" w:lineRule="auto"/>
        <w:rPr>
          <w:rFonts w:ascii="Times New Roman" w:eastAsia="Times New Roman" w:hAnsi="Times New Roman" w:cs="Times New Roman"/>
          <w:sz w:val="24"/>
          <w:szCs w:val="24"/>
        </w:rPr>
      </w:pPr>
    </w:p>
    <w:p w14:paraId="0000001E" w14:textId="77777777" w:rsidR="00850EFB" w:rsidRPr="00E22585" w:rsidRDefault="00850EFB">
      <w:pPr>
        <w:spacing w:line="480" w:lineRule="auto"/>
        <w:rPr>
          <w:rFonts w:ascii="Times New Roman" w:eastAsia="Times New Roman" w:hAnsi="Times New Roman" w:cs="Times New Roman"/>
          <w:sz w:val="24"/>
          <w:szCs w:val="24"/>
        </w:rPr>
      </w:pPr>
    </w:p>
    <w:p w14:paraId="0000001F" w14:textId="77777777" w:rsidR="00850EFB" w:rsidRPr="00E22585" w:rsidRDefault="00850EFB">
      <w:pPr>
        <w:spacing w:line="480" w:lineRule="auto"/>
        <w:jc w:val="center"/>
        <w:rPr>
          <w:rFonts w:ascii="Times New Roman" w:eastAsia="Times New Roman" w:hAnsi="Times New Roman" w:cs="Times New Roman"/>
          <w:sz w:val="24"/>
          <w:szCs w:val="24"/>
        </w:rPr>
      </w:pPr>
    </w:p>
    <w:p w14:paraId="111E516A" w14:textId="77777777" w:rsidR="00C55A85" w:rsidRDefault="00C55A85" w:rsidP="00C55A85">
      <w:pPr>
        <w:spacing w:line="480" w:lineRule="auto"/>
        <w:rPr>
          <w:rFonts w:ascii="Times New Roman" w:eastAsia="Times New Roman" w:hAnsi="Times New Roman" w:cs="Times New Roman"/>
          <w:sz w:val="24"/>
          <w:szCs w:val="24"/>
        </w:rPr>
      </w:pPr>
    </w:p>
    <w:p w14:paraId="00000029" w14:textId="76D9D1DC" w:rsidR="00850EFB" w:rsidRPr="00E22585" w:rsidRDefault="00E37B38" w:rsidP="00C55A85">
      <w:pPr>
        <w:spacing w:line="480" w:lineRule="auto"/>
        <w:jc w:val="center"/>
        <w:rPr>
          <w:rFonts w:ascii="Times New Roman" w:eastAsia="Times New Roman" w:hAnsi="Times New Roman" w:cs="Times New Roman"/>
          <w:sz w:val="24"/>
          <w:szCs w:val="24"/>
        </w:rPr>
      </w:pPr>
      <w:proofErr w:type="spellStart"/>
      <w:r w:rsidRPr="00E22585">
        <w:rPr>
          <w:rFonts w:ascii="Times New Roman" w:eastAsia="Times New Roman" w:hAnsi="Times New Roman" w:cs="Times New Roman"/>
          <w:sz w:val="24"/>
          <w:szCs w:val="24"/>
        </w:rPr>
        <w:lastRenderedPageBreak/>
        <w:t>Bibliografía</w:t>
      </w:r>
      <w:proofErr w:type="spellEnd"/>
    </w:p>
    <w:p w14:paraId="1355D98D" w14:textId="3D902A09" w:rsidR="000C35C1" w:rsidRDefault="000C35C1" w:rsidP="00167D61">
      <w:pPr>
        <w:shd w:val="clear" w:color="auto" w:fill="FFFFFF"/>
        <w:spacing w:before="100" w:after="300" w:line="240" w:lineRule="auto"/>
        <w:ind w:left="620" w:hanging="320"/>
        <w:rPr>
          <w:rFonts w:ascii="Times New Roman" w:eastAsia="Times New Roman" w:hAnsi="Times New Roman" w:cs="Times New Roman"/>
          <w:sz w:val="24"/>
          <w:szCs w:val="24"/>
          <w:lang w:val="es-ES"/>
        </w:rPr>
      </w:pPr>
      <w:proofErr w:type="spellStart"/>
      <w:r w:rsidRPr="000C35C1">
        <w:rPr>
          <w:rFonts w:ascii="Times New Roman" w:eastAsia="Times New Roman" w:hAnsi="Times New Roman" w:cs="Times New Roman"/>
          <w:sz w:val="24"/>
          <w:szCs w:val="24"/>
          <w:lang w:val="es-ES"/>
        </w:rPr>
        <w:t>Appel</w:t>
      </w:r>
      <w:proofErr w:type="spellEnd"/>
      <w:r w:rsidRPr="000C35C1">
        <w:rPr>
          <w:rFonts w:ascii="Times New Roman" w:eastAsia="Times New Roman" w:hAnsi="Times New Roman" w:cs="Times New Roman"/>
          <w:sz w:val="24"/>
          <w:szCs w:val="24"/>
          <w:lang w:val="es-ES"/>
        </w:rPr>
        <w:t xml:space="preserve">, H. C. (2012). </w:t>
      </w:r>
      <w:proofErr w:type="spellStart"/>
      <w:r w:rsidRPr="000C35C1">
        <w:rPr>
          <w:rFonts w:ascii="Times New Roman" w:eastAsia="Times New Roman" w:hAnsi="Times New Roman" w:cs="Times New Roman"/>
          <w:sz w:val="24"/>
          <w:szCs w:val="24"/>
          <w:lang w:val="es-ES"/>
        </w:rPr>
        <w:t>Walls</w:t>
      </w:r>
      <w:proofErr w:type="spellEnd"/>
      <w:r w:rsidRPr="000C35C1">
        <w:rPr>
          <w:rFonts w:ascii="Times New Roman" w:eastAsia="Times New Roman" w:hAnsi="Times New Roman" w:cs="Times New Roman"/>
          <w:sz w:val="24"/>
          <w:szCs w:val="24"/>
          <w:lang w:val="es-ES"/>
        </w:rPr>
        <w:t xml:space="preserve"> and White </w:t>
      </w:r>
      <w:proofErr w:type="spellStart"/>
      <w:r w:rsidRPr="000C35C1">
        <w:rPr>
          <w:rFonts w:ascii="Times New Roman" w:eastAsia="Times New Roman" w:hAnsi="Times New Roman" w:cs="Times New Roman"/>
          <w:sz w:val="24"/>
          <w:szCs w:val="24"/>
          <w:lang w:val="es-ES"/>
        </w:rPr>
        <w:t>Elephants</w:t>
      </w:r>
      <w:proofErr w:type="spellEnd"/>
      <w:r w:rsidRPr="000C35C1">
        <w:rPr>
          <w:rFonts w:ascii="Times New Roman" w:eastAsia="Times New Roman" w:hAnsi="Times New Roman" w:cs="Times New Roman"/>
          <w:sz w:val="24"/>
          <w:szCs w:val="24"/>
          <w:lang w:val="es-ES"/>
        </w:rPr>
        <w:t xml:space="preserve">: </w:t>
      </w:r>
      <w:proofErr w:type="spellStart"/>
      <w:r w:rsidRPr="000C35C1">
        <w:rPr>
          <w:rFonts w:ascii="Times New Roman" w:eastAsia="Times New Roman" w:hAnsi="Times New Roman" w:cs="Times New Roman"/>
          <w:sz w:val="24"/>
          <w:szCs w:val="24"/>
          <w:lang w:val="es-ES"/>
        </w:rPr>
        <w:t>Oil</w:t>
      </w:r>
      <w:proofErr w:type="spellEnd"/>
      <w:r w:rsidRPr="000C35C1">
        <w:rPr>
          <w:rFonts w:ascii="Times New Roman" w:eastAsia="Times New Roman" w:hAnsi="Times New Roman" w:cs="Times New Roman"/>
          <w:sz w:val="24"/>
          <w:szCs w:val="24"/>
          <w:lang w:val="es-ES"/>
        </w:rPr>
        <w:t xml:space="preserve"> </w:t>
      </w:r>
      <w:proofErr w:type="spellStart"/>
      <w:r w:rsidRPr="000C35C1">
        <w:rPr>
          <w:rFonts w:ascii="Times New Roman" w:eastAsia="Times New Roman" w:hAnsi="Times New Roman" w:cs="Times New Roman"/>
          <w:sz w:val="24"/>
          <w:szCs w:val="24"/>
          <w:lang w:val="es-ES"/>
        </w:rPr>
        <w:t>Extraction</w:t>
      </w:r>
      <w:proofErr w:type="spellEnd"/>
      <w:r w:rsidRPr="000C35C1">
        <w:rPr>
          <w:rFonts w:ascii="Times New Roman" w:eastAsia="Times New Roman" w:hAnsi="Times New Roman" w:cs="Times New Roman"/>
          <w:sz w:val="24"/>
          <w:szCs w:val="24"/>
          <w:lang w:val="es-ES"/>
        </w:rPr>
        <w:t xml:space="preserve">, </w:t>
      </w:r>
      <w:proofErr w:type="spellStart"/>
      <w:r w:rsidRPr="000C35C1">
        <w:rPr>
          <w:rFonts w:ascii="Times New Roman" w:eastAsia="Times New Roman" w:hAnsi="Times New Roman" w:cs="Times New Roman"/>
          <w:sz w:val="24"/>
          <w:szCs w:val="24"/>
          <w:lang w:val="es-ES"/>
        </w:rPr>
        <w:t>Responsibility</w:t>
      </w:r>
      <w:proofErr w:type="spellEnd"/>
      <w:r w:rsidRPr="000C35C1">
        <w:rPr>
          <w:rFonts w:ascii="Times New Roman" w:eastAsia="Times New Roman" w:hAnsi="Times New Roman" w:cs="Times New Roman"/>
          <w:sz w:val="24"/>
          <w:szCs w:val="24"/>
          <w:lang w:val="es-ES"/>
        </w:rPr>
        <w:t xml:space="preserve">, and </w:t>
      </w:r>
      <w:proofErr w:type="spellStart"/>
      <w:r w:rsidRPr="000C35C1">
        <w:rPr>
          <w:rFonts w:ascii="Times New Roman" w:eastAsia="Times New Roman" w:hAnsi="Times New Roman" w:cs="Times New Roman"/>
          <w:sz w:val="24"/>
          <w:szCs w:val="24"/>
          <w:lang w:val="es-ES"/>
        </w:rPr>
        <w:t>Infrastructural</w:t>
      </w:r>
      <w:proofErr w:type="spellEnd"/>
      <w:r w:rsidRPr="000C35C1">
        <w:rPr>
          <w:rFonts w:ascii="Times New Roman" w:eastAsia="Times New Roman" w:hAnsi="Times New Roman" w:cs="Times New Roman"/>
          <w:sz w:val="24"/>
          <w:szCs w:val="24"/>
          <w:lang w:val="es-ES"/>
        </w:rPr>
        <w:t xml:space="preserve"> </w:t>
      </w:r>
      <w:proofErr w:type="spellStart"/>
      <w:r w:rsidRPr="000C35C1">
        <w:rPr>
          <w:rFonts w:ascii="Times New Roman" w:eastAsia="Times New Roman" w:hAnsi="Times New Roman" w:cs="Times New Roman"/>
          <w:sz w:val="24"/>
          <w:szCs w:val="24"/>
          <w:lang w:val="es-ES"/>
        </w:rPr>
        <w:t>Violence</w:t>
      </w:r>
      <w:proofErr w:type="spellEnd"/>
      <w:r w:rsidRPr="000C35C1">
        <w:rPr>
          <w:rFonts w:ascii="Times New Roman" w:eastAsia="Times New Roman" w:hAnsi="Times New Roman" w:cs="Times New Roman"/>
          <w:sz w:val="24"/>
          <w:szCs w:val="24"/>
          <w:lang w:val="es-ES"/>
        </w:rPr>
        <w:t xml:space="preserve"> in </w:t>
      </w:r>
      <w:proofErr w:type="spellStart"/>
      <w:r w:rsidRPr="000C35C1">
        <w:rPr>
          <w:rFonts w:ascii="Times New Roman" w:eastAsia="Times New Roman" w:hAnsi="Times New Roman" w:cs="Times New Roman"/>
          <w:sz w:val="24"/>
          <w:szCs w:val="24"/>
          <w:lang w:val="es-ES"/>
        </w:rPr>
        <w:t>Equatorial</w:t>
      </w:r>
      <w:proofErr w:type="spellEnd"/>
      <w:r w:rsidRPr="000C35C1">
        <w:rPr>
          <w:rFonts w:ascii="Times New Roman" w:eastAsia="Times New Roman" w:hAnsi="Times New Roman" w:cs="Times New Roman"/>
          <w:sz w:val="24"/>
          <w:szCs w:val="24"/>
          <w:lang w:val="es-ES"/>
        </w:rPr>
        <w:t xml:space="preserve"> Guinea. </w:t>
      </w:r>
      <w:proofErr w:type="spellStart"/>
      <w:r w:rsidRPr="002A4731">
        <w:rPr>
          <w:rFonts w:ascii="Times New Roman" w:eastAsia="Times New Roman" w:hAnsi="Times New Roman" w:cs="Times New Roman"/>
          <w:i/>
          <w:iCs/>
          <w:sz w:val="24"/>
          <w:szCs w:val="24"/>
          <w:lang w:val="es-ES"/>
        </w:rPr>
        <w:t>Ethnography</w:t>
      </w:r>
      <w:proofErr w:type="spellEnd"/>
      <w:r w:rsidRPr="002A4731">
        <w:rPr>
          <w:rFonts w:ascii="Times New Roman" w:eastAsia="Times New Roman" w:hAnsi="Times New Roman" w:cs="Times New Roman"/>
          <w:i/>
          <w:iCs/>
          <w:sz w:val="24"/>
          <w:szCs w:val="24"/>
          <w:lang w:val="es-ES"/>
        </w:rPr>
        <w:t>, 13</w:t>
      </w:r>
      <w:r w:rsidRPr="000C35C1">
        <w:rPr>
          <w:rFonts w:ascii="Times New Roman" w:eastAsia="Times New Roman" w:hAnsi="Times New Roman" w:cs="Times New Roman"/>
          <w:sz w:val="24"/>
          <w:szCs w:val="24"/>
          <w:lang w:val="es-ES"/>
        </w:rPr>
        <w:t xml:space="preserve">(4), 439–465. </w:t>
      </w:r>
      <w:proofErr w:type="spellStart"/>
      <w:r w:rsidRPr="000C35C1">
        <w:rPr>
          <w:rFonts w:ascii="Times New Roman" w:eastAsia="Times New Roman" w:hAnsi="Times New Roman" w:cs="Times New Roman"/>
          <w:sz w:val="24"/>
          <w:szCs w:val="24"/>
          <w:lang w:val="es-ES"/>
        </w:rPr>
        <w:t>doi</w:t>
      </w:r>
      <w:proofErr w:type="spellEnd"/>
      <w:r w:rsidRPr="000C35C1">
        <w:rPr>
          <w:rFonts w:ascii="Times New Roman" w:eastAsia="Times New Roman" w:hAnsi="Times New Roman" w:cs="Times New Roman"/>
          <w:sz w:val="24"/>
          <w:szCs w:val="24"/>
          <w:lang w:val="es-ES"/>
        </w:rPr>
        <w:t>: 10.1177/1466138111435741</w:t>
      </w:r>
    </w:p>
    <w:p w14:paraId="27B37130" w14:textId="799EB2AE" w:rsidR="00167D61" w:rsidRDefault="00167D61">
      <w:pPr>
        <w:shd w:val="clear" w:color="auto" w:fill="FFFFFF"/>
        <w:spacing w:before="100" w:after="300" w:line="240" w:lineRule="auto"/>
        <w:ind w:left="620" w:hanging="320"/>
        <w:rPr>
          <w:rFonts w:ascii="Times New Roman" w:eastAsia="Times New Roman" w:hAnsi="Times New Roman" w:cs="Times New Roman"/>
          <w:sz w:val="24"/>
          <w:szCs w:val="24"/>
          <w:lang w:val="es-ES"/>
        </w:rPr>
      </w:pPr>
      <w:proofErr w:type="spellStart"/>
      <w:r w:rsidRPr="00167D61">
        <w:rPr>
          <w:rFonts w:ascii="Times New Roman" w:eastAsia="Times New Roman" w:hAnsi="Times New Roman" w:cs="Times New Roman"/>
          <w:sz w:val="24"/>
          <w:szCs w:val="24"/>
          <w:lang w:val="es-ES"/>
        </w:rPr>
        <w:t>Bekele</w:t>
      </w:r>
      <w:proofErr w:type="spellEnd"/>
      <w:r w:rsidRPr="00167D61">
        <w:rPr>
          <w:rFonts w:ascii="Times New Roman" w:eastAsia="Times New Roman" w:hAnsi="Times New Roman" w:cs="Times New Roman"/>
          <w:sz w:val="24"/>
          <w:szCs w:val="24"/>
          <w:lang w:val="es-ES"/>
        </w:rPr>
        <w:t xml:space="preserve">, D. (2019, </w:t>
      </w:r>
      <w:proofErr w:type="spellStart"/>
      <w:r w:rsidRPr="00167D61">
        <w:rPr>
          <w:rFonts w:ascii="Times New Roman" w:eastAsia="Times New Roman" w:hAnsi="Times New Roman" w:cs="Times New Roman"/>
          <w:sz w:val="24"/>
          <w:szCs w:val="24"/>
          <w:lang w:val="es-ES"/>
        </w:rPr>
        <w:t>January</w:t>
      </w:r>
      <w:proofErr w:type="spellEnd"/>
      <w:r w:rsidRPr="00167D61">
        <w:rPr>
          <w:rFonts w:ascii="Times New Roman" w:eastAsia="Times New Roman" w:hAnsi="Times New Roman" w:cs="Times New Roman"/>
          <w:sz w:val="24"/>
          <w:szCs w:val="24"/>
          <w:lang w:val="es-ES"/>
        </w:rPr>
        <w:t xml:space="preserve"> 27). Guinea Ecuatorial: ¿Por qué su población es tan pobre si es uno de los países africanos más ricos? </w:t>
      </w:r>
      <w:proofErr w:type="spellStart"/>
      <w:r w:rsidRPr="00167D61">
        <w:rPr>
          <w:rFonts w:ascii="Times New Roman" w:eastAsia="Times New Roman" w:hAnsi="Times New Roman" w:cs="Times New Roman"/>
          <w:sz w:val="24"/>
          <w:szCs w:val="24"/>
          <w:lang w:val="es-ES"/>
        </w:rPr>
        <w:t>Retrieved</w:t>
      </w:r>
      <w:proofErr w:type="spell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November</w:t>
      </w:r>
      <w:proofErr w:type="spellEnd"/>
      <w:r w:rsidRPr="00167D61">
        <w:rPr>
          <w:rFonts w:ascii="Times New Roman" w:eastAsia="Times New Roman" w:hAnsi="Times New Roman" w:cs="Times New Roman"/>
          <w:sz w:val="24"/>
          <w:szCs w:val="24"/>
          <w:lang w:val="es-ES"/>
        </w:rPr>
        <w:t xml:space="preserve"> 11, 2019, </w:t>
      </w:r>
      <w:proofErr w:type="spellStart"/>
      <w:r w:rsidRPr="00167D61">
        <w:rPr>
          <w:rFonts w:ascii="Times New Roman" w:eastAsia="Times New Roman" w:hAnsi="Times New Roman" w:cs="Times New Roman"/>
          <w:sz w:val="24"/>
          <w:szCs w:val="24"/>
          <w:lang w:val="es-ES"/>
        </w:rPr>
        <w:t>from</w:t>
      </w:r>
      <w:proofErr w:type="spellEnd"/>
      <w:r w:rsidRPr="00167D61">
        <w:rPr>
          <w:rFonts w:ascii="Times New Roman" w:eastAsia="Times New Roman" w:hAnsi="Times New Roman" w:cs="Times New Roman"/>
          <w:sz w:val="24"/>
          <w:szCs w:val="24"/>
          <w:lang w:val="es-ES"/>
        </w:rPr>
        <w:t xml:space="preserve"> </w:t>
      </w:r>
      <w:hyperlink r:id="rId7" w:history="1">
        <w:r w:rsidR="00FA0905" w:rsidRPr="00FA0905">
          <w:rPr>
            <w:rStyle w:val="Hyperlink"/>
            <w:rFonts w:ascii="Times New Roman" w:eastAsia="Times New Roman" w:hAnsi="Times New Roman" w:cs="Times New Roman"/>
            <w:color w:val="000000" w:themeColor="text1"/>
            <w:sz w:val="24"/>
            <w:szCs w:val="24"/>
            <w:lang w:val="es-ES"/>
          </w:rPr>
          <w:t>http://www.africafundacion.org/spip.php?article26346</w:t>
        </w:r>
      </w:hyperlink>
      <w:r w:rsidRPr="00FA0905">
        <w:rPr>
          <w:rFonts w:ascii="Times New Roman" w:eastAsia="Times New Roman" w:hAnsi="Times New Roman" w:cs="Times New Roman"/>
          <w:color w:val="000000" w:themeColor="text1"/>
          <w:sz w:val="24"/>
          <w:szCs w:val="24"/>
          <w:lang w:val="es-ES"/>
        </w:rPr>
        <w:t>.</w:t>
      </w:r>
      <w:r w:rsidR="00FA0905" w:rsidRPr="00FA0905">
        <w:rPr>
          <w:rFonts w:ascii="Times New Roman" w:eastAsia="Times New Roman" w:hAnsi="Times New Roman" w:cs="Times New Roman"/>
          <w:color w:val="000000" w:themeColor="text1"/>
          <w:sz w:val="24"/>
          <w:szCs w:val="24"/>
          <w:lang w:val="es-ES"/>
        </w:rPr>
        <w:t xml:space="preserve"> </w:t>
      </w:r>
    </w:p>
    <w:p w14:paraId="2CD60CCD" w14:textId="655506C1" w:rsidR="00167D61" w:rsidRDefault="00167D61">
      <w:pPr>
        <w:shd w:val="clear" w:color="auto" w:fill="FFFFFF"/>
        <w:spacing w:before="100" w:after="300" w:line="240" w:lineRule="auto"/>
        <w:ind w:left="620" w:hanging="320"/>
        <w:rPr>
          <w:rFonts w:ascii="Times New Roman" w:eastAsia="Times New Roman" w:hAnsi="Times New Roman" w:cs="Times New Roman"/>
          <w:sz w:val="24"/>
          <w:szCs w:val="24"/>
          <w:lang w:val="es-ES"/>
        </w:rPr>
      </w:pPr>
      <w:r w:rsidRPr="00167D61">
        <w:rPr>
          <w:rFonts w:ascii="Times New Roman" w:eastAsia="Times New Roman" w:hAnsi="Times New Roman" w:cs="Times New Roman"/>
          <w:sz w:val="24"/>
          <w:szCs w:val="24"/>
          <w:lang w:val="es-ES"/>
        </w:rPr>
        <w:t xml:space="preserve">Campos, A. (2008). </w:t>
      </w:r>
      <w:proofErr w:type="spellStart"/>
      <w:r w:rsidRPr="00167D61">
        <w:rPr>
          <w:rFonts w:ascii="Times New Roman" w:eastAsia="Times New Roman" w:hAnsi="Times New Roman" w:cs="Times New Roman"/>
          <w:sz w:val="24"/>
          <w:szCs w:val="24"/>
          <w:lang w:val="es-ES"/>
        </w:rPr>
        <w:t>Oil</w:t>
      </w:r>
      <w:proofErr w:type="spell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Sovereignty</w:t>
      </w:r>
      <w:proofErr w:type="spellEnd"/>
      <w:r w:rsidRPr="00167D61">
        <w:rPr>
          <w:rFonts w:ascii="Times New Roman" w:eastAsia="Times New Roman" w:hAnsi="Times New Roman" w:cs="Times New Roman"/>
          <w:sz w:val="24"/>
          <w:szCs w:val="24"/>
          <w:lang w:val="es-ES"/>
        </w:rPr>
        <w:t xml:space="preserve"> &amp; </w:t>
      </w:r>
      <w:proofErr w:type="spellStart"/>
      <w:r w:rsidRPr="00167D61">
        <w:rPr>
          <w:rFonts w:ascii="Times New Roman" w:eastAsia="Times New Roman" w:hAnsi="Times New Roman" w:cs="Times New Roman"/>
          <w:sz w:val="24"/>
          <w:szCs w:val="24"/>
          <w:lang w:val="es-ES"/>
        </w:rPr>
        <w:t>Self‐Determination</w:t>
      </w:r>
      <w:proofErr w:type="spell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Equatorial</w:t>
      </w:r>
      <w:proofErr w:type="spellEnd"/>
      <w:r w:rsidRPr="00167D61">
        <w:rPr>
          <w:rFonts w:ascii="Times New Roman" w:eastAsia="Times New Roman" w:hAnsi="Times New Roman" w:cs="Times New Roman"/>
          <w:sz w:val="24"/>
          <w:szCs w:val="24"/>
          <w:lang w:val="es-ES"/>
        </w:rPr>
        <w:t xml:space="preserve"> Guinea &amp; Western Sahara. </w:t>
      </w:r>
      <w:proofErr w:type="spellStart"/>
      <w:r w:rsidRPr="002A4731">
        <w:rPr>
          <w:rFonts w:ascii="Times New Roman" w:eastAsia="Times New Roman" w:hAnsi="Times New Roman" w:cs="Times New Roman"/>
          <w:i/>
          <w:iCs/>
          <w:sz w:val="24"/>
          <w:szCs w:val="24"/>
          <w:lang w:val="es-ES"/>
        </w:rPr>
        <w:t>Review</w:t>
      </w:r>
      <w:proofErr w:type="spellEnd"/>
      <w:r w:rsidRPr="002A4731">
        <w:rPr>
          <w:rFonts w:ascii="Times New Roman" w:eastAsia="Times New Roman" w:hAnsi="Times New Roman" w:cs="Times New Roman"/>
          <w:i/>
          <w:iCs/>
          <w:sz w:val="24"/>
          <w:szCs w:val="24"/>
          <w:lang w:val="es-ES"/>
        </w:rPr>
        <w:t xml:space="preserve"> of </w:t>
      </w:r>
      <w:proofErr w:type="spellStart"/>
      <w:r w:rsidRPr="002A4731">
        <w:rPr>
          <w:rFonts w:ascii="Times New Roman" w:eastAsia="Times New Roman" w:hAnsi="Times New Roman" w:cs="Times New Roman"/>
          <w:i/>
          <w:iCs/>
          <w:sz w:val="24"/>
          <w:szCs w:val="24"/>
          <w:lang w:val="es-ES"/>
        </w:rPr>
        <w:t>African</w:t>
      </w:r>
      <w:proofErr w:type="spellEnd"/>
      <w:r w:rsidRPr="002A4731">
        <w:rPr>
          <w:rFonts w:ascii="Times New Roman" w:eastAsia="Times New Roman" w:hAnsi="Times New Roman" w:cs="Times New Roman"/>
          <w:i/>
          <w:iCs/>
          <w:sz w:val="24"/>
          <w:szCs w:val="24"/>
          <w:lang w:val="es-ES"/>
        </w:rPr>
        <w:t xml:space="preserve"> </w:t>
      </w:r>
      <w:proofErr w:type="spellStart"/>
      <w:r w:rsidRPr="002A4731">
        <w:rPr>
          <w:rFonts w:ascii="Times New Roman" w:eastAsia="Times New Roman" w:hAnsi="Times New Roman" w:cs="Times New Roman"/>
          <w:i/>
          <w:iCs/>
          <w:sz w:val="24"/>
          <w:szCs w:val="24"/>
          <w:lang w:val="es-ES"/>
        </w:rPr>
        <w:t>Political</w:t>
      </w:r>
      <w:proofErr w:type="spellEnd"/>
      <w:r w:rsidRPr="002A4731">
        <w:rPr>
          <w:rFonts w:ascii="Times New Roman" w:eastAsia="Times New Roman" w:hAnsi="Times New Roman" w:cs="Times New Roman"/>
          <w:i/>
          <w:iCs/>
          <w:sz w:val="24"/>
          <w:szCs w:val="24"/>
          <w:lang w:val="es-ES"/>
        </w:rPr>
        <w:t xml:space="preserve"> </w:t>
      </w:r>
      <w:proofErr w:type="spellStart"/>
      <w:r w:rsidRPr="002A4731">
        <w:rPr>
          <w:rFonts w:ascii="Times New Roman" w:eastAsia="Times New Roman" w:hAnsi="Times New Roman" w:cs="Times New Roman"/>
          <w:i/>
          <w:iCs/>
          <w:sz w:val="24"/>
          <w:szCs w:val="24"/>
          <w:lang w:val="es-ES"/>
        </w:rPr>
        <w:t>Economy</w:t>
      </w:r>
      <w:proofErr w:type="spellEnd"/>
      <w:r w:rsidRPr="002A4731">
        <w:rPr>
          <w:rFonts w:ascii="Times New Roman" w:eastAsia="Times New Roman" w:hAnsi="Times New Roman" w:cs="Times New Roman"/>
          <w:i/>
          <w:iCs/>
          <w:sz w:val="24"/>
          <w:szCs w:val="24"/>
          <w:lang w:val="es-ES"/>
        </w:rPr>
        <w:t>, 35</w:t>
      </w:r>
      <w:r w:rsidRPr="00167D61">
        <w:rPr>
          <w:rFonts w:ascii="Times New Roman" w:eastAsia="Times New Roman" w:hAnsi="Times New Roman" w:cs="Times New Roman"/>
          <w:sz w:val="24"/>
          <w:szCs w:val="24"/>
          <w:lang w:val="es-ES"/>
        </w:rPr>
        <w:t xml:space="preserve">(117), 435–447. </w:t>
      </w:r>
      <w:proofErr w:type="spellStart"/>
      <w:r w:rsidRPr="00167D61">
        <w:rPr>
          <w:rFonts w:ascii="Times New Roman" w:eastAsia="Times New Roman" w:hAnsi="Times New Roman" w:cs="Times New Roman"/>
          <w:sz w:val="24"/>
          <w:szCs w:val="24"/>
          <w:lang w:val="es-ES"/>
        </w:rPr>
        <w:t>doi</w:t>
      </w:r>
      <w:proofErr w:type="spellEnd"/>
      <w:r w:rsidRPr="00167D61">
        <w:rPr>
          <w:rFonts w:ascii="Times New Roman" w:eastAsia="Times New Roman" w:hAnsi="Times New Roman" w:cs="Times New Roman"/>
          <w:sz w:val="24"/>
          <w:szCs w:val="24"/>
          <w:lang w:val="es-ES"/>
        </w:rPr>
        <w:t>: 10.1080/03056240802411081</w:t>
      </w:r>
    </w:p>
    <w:p w14:paraId="0000002D" w14:textId="4B31FA19" w:rsidR="00850EFB" w:rsidRPr="00FD760D" w:rsidRDefault="00167D61">
      <w:pPr>
        <w:shd w:val="clear" w:color="auto" w:fill="FFFFFF"/>
        <w:spacing w:before="100" w:after="300" w:line="240" w:lineRule="auto"/>
        <w:ind w:left="620" w:hanging="320"/>
        <w:rPr>
          <w:rFonts w:ascii="Times New Roman" w:eastAsia="Times New Roman" w:hAnsi="Times New Roman" w:cs="Times New Roman"/>
          <w:sz w:val="24"/>
          <w:szCs w:val="24"/>
          <w:lang w:val="es-ES"/>
        </w:rPr>
      </w:pPr>
      <w:r w:rsidRPr="00167D61">
        <w:rPr>
          <w:rFonts w:ascii="Times New Roman" w:eastAsia="Times New Roman" w:hAnsi="Times New Roman" w:cs="Times New Roman"/>
          <w:sz w:val="24"/>
          <w:szCs w:val="24"/>
          <w:lang w:val="es-ES"/>
        </w:rPr>
        <w:t xml:space="preserve">Campos-Serrano, A. (2013). </w:t>
      </w:r>
      <w:proofErr w:type="spellStart"/>
      <w:r w:rsidRPr="00167D61">
        <w:rPr>
          <w:rFonts w:ascii="Times New Roman" w:eastAsia="Times New Roman" w:hAnsi="Times New Roman" w:cs="Times New Roman"/>
          <w:sz w:val="24"/>
          <w:szCs w:val="24"/>
          <w:lang w:val="es-ES"/>
        </w:rPr>
        <w:t>Extraction</w:t>
      </w:r>
      <w:proofErr w:type="spellEnd"/>
      <w:r w:rsidRPr="00167D61">
        <w:rPr>
          <w:rFonts w:ascii="Times New Roman" w:eastAsia="Times New Roman" w:hAnsi="Times New Roman" w:cs="Times New Roman"/>
          <w:sz w:val="24"/>
          <w:szCs w:val="24"/>
          <w:lang w:val="es-ES"/>
        </w:rPr>
        <w:t xml:space="preserve"> </w:t>
      </w:r>
      <w:proofErr w:type="gramStart"/>
      <w:r w:rsidRPr="00167D61">
        <w:rPr>
          <w:rFonts w:ascii="Times New Roman" w:eastAsia="Times New Roman" w:hAnsi="Times New Roman" w:cs="Times New Roman"/>
          <w:sz w:val="24"/>
          <w:szCs w:val="24"/>
          <w:lang w:val="es-ES"/>
        </w:rPr>
        <w:t>Offshore</w:t>
      </w:r>
      <w:proofErr w:type="gram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Politics</w:t>
      </w:r>
      <w:proofErr w:type="spell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Inshore</w:t>
      </w:r>
      <w:proofErr w:type="spellEnd"/>
      <w:r w:rsidRPr="00167D61">
        <w:rPr>
          <w:rFonts w:ascii="Times New Roman" w:eastAsia="Times New Roman" w:hAnsi="Times New Roman" w:cs="Times New Roman"/>
          <w:sz w:val="24"/>
          <w:szCs w:val="24"/>
          <w:lang w:val="es-ES"/>
        </w:rPr>
        <w:t xml:space="preserve">, and </w:t>
      </w:r>
      <w:proofErr w:type="spellStart"/>
      <w:r w:rsidRPr="00167D61">
        <w:rPr>
          <w:rFonts w:ascii="Times New Roman" w:eastAsia="Times New Roman" w:hAnsi="Times New Roman" w:cs="Times New Roman"/>
          <w:sz w:val="24"/>
          <w:szCs w:val="24"/>
          <w:lang w:val="es-ES"/>
        </w:rPr>
        <w:t>the</w:t>
      </w:r>
      <w:proofErr w:type="spellEnd"/>
      <w:r w:rsidRPr="00167D61">
        <w:rPr>
          <w:rFonts w:ascii="Times New Roman" w:eastAsia="Times New Roman" w:hAnsi="Times New Roman" w:cs="Times New Roman"/>
          <w:sz w:val="24"/>
          <w:szCs w:val="24"/>
          <w:lang w:val="es-ES"/>
        </w:rPr>
        <w:t xml:space="preserve"> Role of </w:t>
      </w:r>
      <w:proofErr w:type="spellStart"/>
      <w:r w:rsidRPr="00167D61">
        <w:rPr>
          <w:rFonts w:ascii="Times New Roman" w:eastAsia="Times New Roman" w:hAnsi="Times New Roman" w:cs="Times New Roman"/>
          <w:sz w:val="24"/>
          <w:szCs w:val="24"/>
          <w:lang w:val="es-ES"/>
        </w:rPr>
        <w:t>the</w:t>
      </w:r>
      <w:proofErr w:type="spell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State</w:t>
      </w:r>
      <w:proofErr w:type="spellEnd"/>
      <w:r w:rsidRPr="00167D61">
        <w:rPr>
          <w:rFonts w:ascii="Times New Roman" w:eastAsia="Times New Roman" w:hAnsi="Times New Roman" w:cs="Times New Roman"/>
          <w:sz w:val="24"/>
          <w:szCs w:val="24"/>
          <w:lang w:val="es-ES"/>
        </w:rPr>
        <w:t xml:space="preserve"> in </w:t>
      </w:r>
      <w:proofErr w:type="spellStart"/>
      <w:r w:rsidRPr="00167D61">
        <w:rPr>
          <w:rFonts w:ascii="Times New Roman" w:eastAsia="Times New Roman" w:hAnsi="Times New Roman" w:cs="Times New Roman"/>
          <w:sz w:val="24"/>
          <w:szCs w:val="24"/>
          <w:lang w:val="es-ES"/>
        </w:rPr>
        <w:t>Equatorial</w:t>
      </w:r>
      <w:proofErr w:type="spellEnd"/>
      <w:r w:rsidRPr="00167D61">
        <w:rPr>
          <w:rFonts w:ascii="Times New Roman" w:eastAsia="Times New Roman" w:hAnsi="Times New Roman" w:cs="Times New Roman"/>
          <w:sz w:val="24"/>
          <w:szCs w:val="24"/>
          <w:lang w:val="es-ES"/>
        </w:rPr>
        <w:t xml:space="preserve"> Guinea. </w:t>
      </w:r>
      <w:proofErr w:type="spellStart"/>
      <w:r w:rsidRPr="002A4731">
        <w:rPr>
          <w:rFonts w:ascii="Times New Roman" w:eastAsia="Times New Roman" w:hAnsi="Times New Roman" w:cs="Times New Roman"/>
          <w:i/>
          <w:iCs/>
          <w:sz w:val="24"/>
          <w:szCs w:val="24"/>
          <w:lang w:val="es-ES"/>
        </w:rPr>
        <w:t>Africa</w:t>
      </w:r>
      <w:proofErr w:type="spellEnd"/>
      <w:r w:rsidRPr="002A4731">
        <w:rPr>
          <w:rFonts w:ascii="Times New Roman" w:eastAsia="Times New Roman" w:hAnsi="Times New Roman" w:cs="Times New Roman"/>
          <w:i/>
          <w:iCs/>
          <w:sz w:val="24"/>
          <w:szCs w:val="24"/>
          <w:lang w:val="es-ES"/>
        </w:rPr>
        <w:t>, 83</w:t>
      </w:r>
      <w:r w:rsidRPr="00167D61">
        <w:rPr>
          <w:rFonts w:ascii="Times New Roman" w:eastAsia="Times New Roman" w:hAnsi="Times New Roman" w:cs="Times New Roman"/>
          <w:sz w:val="24"/>
          <w:szCs w:val="24"/>
          <w:lang w:val="es-ES"/>
        </w:rPr>
        <w:t xml:space="preserve">(2), 314–339. </w:t>
      </w:r>
      <w:proofErr w:type="spellStart"/>
      <w:r w:rsidRPr="00167D61">
        <w:rPr>
          <w:rFonts w:ascii="Times New Roman" w:eastAsia="Times New Roman" w:hAnsi="Times New Roman" w:cs="Times New Roman"/>
          <w:sz w:val="24"/>
          <w:szCs w:val="24"/>
          <w:lang w:val="es-ES"/>
        </w:rPr>
        <w:t>doi</w:t>
      </w:r>
      <w:proofErr w:type="spellEnd"/>
      <w:r w:rsidRPr="00167D61">
        <w:rPr>
          <w:rFonts w:ascii="Times New Roman" w:eastAsia="Times New Roman" w:hAnsi="Times New Roman" w:cs="Times New Roman"/>
          <w:sz w:val="24"/>
          <w:szCs w:val="24"/>
          <w:lang w:val="es-ES"/>
        </w:rPr>
        <w:t>: 10.1017/s0001972013000065</w:t>
      </w:r>
    </w:p>
    <w:p w14:paraId="000AE5FF" w14:textId="3BF0B04D" w:rsidR="00167D61" w:rsidRDefault="00167D61">
      <w:pPr>
        <w:shd w:val="clear" w:color="auto" w:fill="FFFFFF"/>
        <w:spacing w:before="100" w:after="300" w:line="240" w:lineRule="auto"/>
        <w:ind w:left="620" w:hanging="320"/>
        <w:rPr>
          <w:rFonts w:ascii="Times New Roman" w:eastAsia="Times New Roman" w:hAnsi="Times New Roman" w:cs="Times New Roman"/>
          <w:sz w:val="24"/>
          <w:szCs w:val="24"/>
          <w:lang w:val="es-ES"/>
        </w:rPr>
      </w:pPr>
      <w:r w:rsidRPr="00167D61">
        <w:rPr>
          <w:rFonts w:ascii="Times New Roman" w:eastAsia="Times New Roman" w:hAnsi="Times New Roman" w:cs="Times New Roman"/>
          <w:sz w:val="24"/>
          <w:szCs w:val="24"/>
          <w:lang w:val="es-ES"/>
        </w:rPr>
        <w:t xml:space="preserve">Colom-Jaén, A., &amp; Campos-Serrano, A. (2013). </w:t>
      </w:r>
      <w:proofErr w:type="spellStart"/>
      <w:r w:rsidRPr="00167D61">
        <w:rPr>
          <w:rFonts w:ascii="Times New Roman" w:eastAsia="Times New Roman" w:hAnsi="Times New Roman" w:cs="Times New Roman"/>
          <w:sz w:val="24"/>
          <w:szCs w:val="24"/>
          <w:lang w:val="es-ES"/>
        </w:rPr>
        <w:t>Oil</w:t>
      </w:r>
      <w:proofErr w:type="spellEnd"/>
      <w:r w:rsidRPr="00167D61">
        <w:rPr>
          <w:rFonts w:ascii="Times New Roman" w:eastAsia="Times New Roman" w:hAnsi="Times New Roman" w:cs="Times New Roman"/>
          <w:sz w:val="24"/>
          <w:szCs w:val="24"/>
          <w:lang w:val="es-ES"/>
        </w:rPr>
        <w:t xml:space="preserve"> in Chad and </w:t>
      </w:r>
      <w:proofErr w:type="spellStart"/>
      <w:r w:rsidRPr="00167D61">
        <w:rPr>
          <w:rFonts w:ascii="Times New Roman" w:eastAsia="Times New Roman" w:hAnsi="Times New Roman" w:cs="Times New Roman"/>
          <w:sz w:val="24"/>
          <w:szCs w:val="24"/>
          <w:lang w:val="es-ES"/>
        </w:rPr>
        <w:t>Equatorial</w:t>
      </w:r>
      <w:proofErr w:type="spellEnd"/>
      <w:r w:rsidRPr="00167D61">
        <w:rPr>
          <w:rFonts w:ascii="Times New Roman" w:eastAsia="Times New Roman" w:hAnsi="Times New Roman" w:cs="Times New Roman"/>
          <w:sz w:val="24"/>
          <w:szCs w:val="24"/>
          <w:lang w:val="es-ES"/>
        </w:rPr>
        <w:t xml:space="preserve"> Guinea: </w:t>
      </w:r>
      <w:proofErr w:type="spellStart"/>
      <w:r w:rsidRPr="00167D61">
        <w:rPr>
          <w:rFonts w:ascii="Times New Roman" w:eastAsia="Times New Roman" w:hAnsi="Times New Roman" w:cs="Times New Roman"/>
          <w:sz w:val="24"/>
          <w:szCs w:val="24"/>
          <w:lang w:val="es-ES"/>
        </w:rPr>
        <w:t>Widening</w:t>
      </w:r>
      <w:proofErr w:type="spell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the</w:t>
      </w:r>
      <w:proofErr w:type="spell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Focus</w:t>
      </w:r>
      <w:proofErr w:type="spellEnd"/>
      <w:r w:rsidRPr="00167D61">
        <w:rPr>
          <w:rFonts w:ascii="Times New Roman" w:eastAsia="Times New Roman" w:hAnsi="Times New Roman" w:cs="Times New Roman"/>
          <w:sz w:val="24"/>
          <w:szCs w:val="24"/>
          <w:lang w:val="es-ES"/>
        </w:rPr>
        <w:t xml:space="preserve"> of </w:t>
      </w:r>
      <w:proofErr w:type="spellStart"/>
      <w:r w:rsidRPr="00167D61">
        <w:rPr>
          <w:rFonts w:ascii="Times New Roman" w:eastAsia="Times New Roman" w:hAnsi="Times New Roman" w:cs="Times New Roman"/>
          <w:sz w:val="24"/>
          <w:szCs w:val="24"/>
          <w:lang w:val="es-ES"/>
        </w:rPr>
        <w:t>the</w:t>
      </w:r>
      <w:proofErr w:type="spell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Resource</w:t>
      </w:r>
      <w:proofErr w:type="spellEnd"/>
      <w:r w:rsidRPr="00167D61">
        <w:rPr>
          <w:rFonts w:ascii="Times New Roman" w:eastAsia="Times New Roman" w:hAnsi="Times New Roman" w:cs="Times New Roman"/>
          <w:sz w:val="24"/>
          <w:szCs w:val="24"/>
          <w:lang w:val="es-ES"/>
        </w:rPr>
        <w:t xml:space="preserve"> Curse. </w:t>
      </w:r>
      <w:proofErr w:type="spellStart"/>
      <w:r w:rsidRPr="002A4731">
        <w:rPr>
          <w:rFonts w:ascii="Times New Roman" w:eastAsia="Times New Roman" w:hAnsi="Times New Roman" w:cs="Times New Roman"/>
          <w:i/>
          <w:iCs/>
          <w:sz w:val="24"/>
          <w:szCs w:val="24"/>
          <w:lang w:val="es-ES"/>
        </w:rPr>
        <w:t>The</w:t>
      </w:r>
      <w:proofErr w:type="spellEnd"/>
      <w:r w:rsidRPr="002A4731">
        <w:rPr>
          <w:rFonts w:ascii="Times New Roman" w:eastAsia="Times New Roman" w:hAnsi="Times New Roman" w:cs="Times New Roman"/>
          <w:i/>
          <w:iCs/>
          <w:sz w:val="24"/>
          <w:szCs w:val="24"/>
          <w:lang w:val="es-ES"/>
        </w:rPr>
        <w:t xml:space="preserve"> </w:t>
      </w:r>
      <w:proofErr w:type="spellStart"/>
      <w:r w:rsidRPr="002A4731">
        <w:rPr>
          <w:rFonts w:ascii="Times New Roman" w:eastAsia="Times New Roman" w:hAnsi="Times New Roman" w:cs="Times New Roman"/>
          <w:i/>
          <w:iCs/>
          <w:sz w:val="24"/>
          <w:szCs w:val="24"/>
          <w:lang w:val="es-ES"/>
        </w:rPr>
        <w:t>European</w:t>
      </w:r>
      <w:proofErr w:type="spellEnd"/>
      <w:r w:rsidRPr="002A4731">
        <w:rPr>
          <w:rFonts w:ascii="Times New Roman" w:eastAsia="Times New Roman" w:hAnsi="Times New Roman" w:cs="Times New Roman"/>
          <w:i/>
          <w:iCs/>
          <w:sz w:val="24"/>
          <w:szCs w:val="24"/>
          <w:lang w:val="es-ES"/>
        </w:rPr>
        <w:t xml:space="preserve"> </w:t>
      </w:r>
      <w:proofErr w:type="spellStart"/>
      <w:r w:rsidRPr="002A4731">
        <w:rPr>
          <w:rFonts w:ascii="Times New Roman" w:eastAsia="Times New Roman" w:hAnsi="Times New Roman" w:cs="Times New Roman"/>
          <w:i/>
          <w:iCs/>
          <w:sz w:val="24"/>
          <w:szCs w:val="24"/>
          <w:lang w:val="es-ES"/>
        </w:rPr>
        <w:t>Journal</w:t>
      </w:r>
      <w:proofErr w:type="spellEnd"/>
      <w:r w:rsidRPr="002A4731">
        <w:rPr>
          <w:rFonts w:ascii="Times New Roman" w:eastAsia="Times New Roman" w:hAnsi="Times New Roman" w:cs="Times New Roman"/>
          <w:i/>
          <w:iCs/>
          <w:sz w:val="24"/>
          <w:szCs w:val="24"/>
          <w:lang w:val="es-ES"/>
        </w:rPr>
        <w:t xml:space="preserve"> of </w:t>
      </w:r>
      <w:proofErr w:type="spellStart"/>
      <w:r w:rsidRPr="002A4731">
        <w:rPr>
          <w:rFonts w:ascii="Times New Roman" w:eastAsia="Times New Roman" w:hAnsi="Times New Roman" w:cs="Times New Roman"/>
          <w:i/>
          <w:iCs/>
          <w:sz w:val="24"/>
          <w:szCs w:val="24"/>
          <w:lang w:val="es-ES"/>
        </w:rPr>
        <w:t>Development</w:t>
      </w:r>
      <w:proofErr w:type="spellEnd"/>
      <w:r w:rsidRPr="002A4731">
        <w:rPr>
          <w:rFonts w:ascii="Times New Roman" w:eastAsia="Times New Roman" w:hAnsi="Times New Roman" w:cs="Times New Roman"/>
          <w:i/>
          <w:iCs/>
          <w:sz w:val="24"/>
          <w:szCs w:val="24"/>
          <w:lang w:val="es-ES"/>
        </w:rPr>
        <w:t xml:space="preserve"> </w:t>
      </w:r>
      <w:proofErr w:type="spellStart"/>
      <w:r w:rsidRPr="002A4731">
        <w:rPr>
          <w:rFonts w:ascii="Times New Roman" w:eastAsia="Times New Roman" w:hAnsi="Times New Roman" w:cs="Times New Roman"/>
          <w:i/>
          <w:iCs/>
          <w:sz w:val="24"/>
          <w:szCs w:val="24"/>
          <w:lang w:val="es-ES"/>
        </w:rPr>
        <w:t>Research</w:t>
      </w:r>
      <w:proofErr w:type="spellEnd"/>
      <w:r w:rsidRPr="002A4731">
        <w:rPr>
          <w:rFonts w:ascii="Times New Roman" w:eastAsia="Times New Roman" w:hAnsi="Times New Roman" w:cs="Times New Roman"/>
          <w:i/>
          <w:iCs/>
          <w:sz w:val="24"/>
          <w:szCs w:val="24"/>
          <w:lang w:val="es-ES"/>
        </w:rPr>
        <w:t>, 25</w:t>
      </w:r>
      <w:r w:rsidRPr="00167D61">
        <w:rPr>
          <w:rFonts w:ascii="Times New Roman" w:eastAsia="Times New Roman" w:hAnsi="Times New Roman" w:cs="Times New Roman"/>
          <w:sz w:val="24"/>
          <w:szCs w:val="24"/>
          <w:lang w:val="es-ES"/>
        </w:rPr>
        <w:t xml:space="preserve">(4), 584–599. </w:t>
      </w:r>
      <w:proofErr w:type="spellStart"/>
      <w:r w:rsidRPr="00167D61">
        <w:rPr>
          <w:rFonts w:ascii="Times New Roman" w:eastAsia="Times New Roman" w:hAnsi="Times New Roman" w:cs="Times New Roman"/>
          <w:sz w:val="24"/>
          <w:szCs w:val="24"/>
          <w:lang w:val="es-ES"/>
        </w:rPr>
        <w:t>doi</w:t>
      </w:r>
      <w:proofErr w:type="spellEnd"/>
      <w:r w:rsidRPr="00167D61">
        <w:rPr>
          <w:rFonts w:ascii="Times New Roman" w:eastAsia="Times New Roman" w:hAnsi="Times New Roman" w:cs="Times New Roman"/>
          <w:sz w:val="24"/>
          <w:szCs w:val="24"/>
          <w:lang w:val="es-ES"/>
        </w:rPr>
        <w:t>: 10.1057/ejdr.2013.25</w:t>
      </w:r>
    </w:p>
    <w:p w14:paraId="14D1D931" w14:textId="050243E5" w:rsidR="00167D61" w:rsidRDefault="00167D61">
      <w:pPr>
        <w:shd w:val="clear" w:color="auto" w:fill="FFFFFF"/>
        <w:spacing w:before="100" w:after="300" w:line="240" w:lineRule="auto"/>
        <w:ind w:left="620" w:hanging="320"/>
        <w:rPr>
          <w:rFonts w:ascii="Times New Roman" w:eastAsia="Times New Roman" w:hAnsi="Times New Roman" w:cs="Times New Roman"/>
          <w:sz w:val="24"/>
          <w:szCs w:val="24"/>
          <w:lang w:val="es-ES"/>
        </w:rPr>
      </w:pPr>
      <w:proofErr w:type="spellStart"/>
      <w:r w:rsidRPr="00167D61">
        <w:rPr>
          <w:rFonts w:ascii="Times New Roman" w:eastAsia="Times New Roman" w:hAnsi="Times New Roman" w:cs="Times New Roman"/>
          <w:sz w:val="24"/>
          <w:szCs w:val="24"/>
          <w:lang w:val="es-ES"/>
        </w:rPr>
        <w:t>Freixa</w:t>
      </w:r>
      <w:proofErr w:type="spellEnd"/>
      <w:r w:rsidRPr="00167D61">
        <w:rPr>
          <w:rFonts w:ascii="Times New Roman" w:eastAsia="Times New Roman" w:hAnsi="Times New Roman" w:cs="Times New Roman"/>
          <w:sz w:val="24"/>
          <w:szCs w:val="24"/>
          <w:lang w:val="es-ES"/>
        </w:rPr>
        <w:t xml:space="preserve">, O. (2018, </w:t>
      </w:r>
      <w:proofErr w:type="spellStart"/>
      <w:r w:rsidRPr="00167D61">
        <w:rPr>
          <w:rFonts w:ascii="Times New Roman" w:eastAsia="Times New Roman" w:hAnsi="Times New Roman" w:cs="Times New Roman"/>
          <w:sz w:val="24"/>
          <w:szCs w:val="24"/>
          <w:lang w:val="es-ES"/>
        </w:rPr>
        <w:t>October</w:t>
      </w:r>
      <w:proofErr w:type="spellEnd"/>
      <w:r w:rsidRPr="00167D61">
        <w:rPr>
          <w:rFonts w:ascii="Times New Roman" w:eastAsia="Times New Roman" w:hAnsi="Times New Roman" w:cs="Times New Roman"/>
          <w:sz w:val="24"/>
          <w:szCs w:val="24"/>
          <w:lang w:val="es-ES"/>
        </w:rPr>
        <w:t xml:space="preserve"> 11). Guinea Ecuatorial: medio siglo de desesperanza. </w:t>
      </w:r>
      <w:proofErr w:type="spellStart"/>
      <w:r w:rsidRPr="00167D61">
        <w:rPr>
          <w:rFonts w:ascii="Times New Roman" w:eastAsia="Times New Roman" w:hAnsi="Times New Roman" w:cs="Times New Roman"/>
          <w:sz w:val="24"/>
          <w:szCs w:val="24"/>
          <w:lang w:val="es-ES"/>
        </w:rPr>
        <w:t>Retrieved</w:t>
      </w:r>
      <w:proofErr w:type="spellEnd"/>
      <w:r w:rsidRPr="00167D61">
        <w:rPr>
          <w:rFonts w:ascii="Times New Roman" w:eastAsia="Times New Roman" w:hAnsi="Times New Roman" w:cs="Times New Roman"/>
          <w:sz w:val="24"/>
          <w:szCs w:val="24"/>
          <w:lang w:val="es-ES"/>
        </w:rPr>
        <w:t xml:space="preserve"> </w:t>
      </w:r>
      <w:proofErr w:type="spellStart"/>
      <w:r w:rsidRPr="00167D61">
        <w:rPr>
          <w:rFonts w:ascii="Times New Roman" w:eastAsia="Times New Roman" w:hAnsi="Times New Roman" w:cs="Times New Roman"/>
          <w:sz w:val="24"/>
          <w:szCs w:val="24"/>
          <w:lang w:val="es-ES"/>
        </w:rPr>
        <w:t>November</w:t>
      </w:r>
      <w:proofErr w:type="spellEnd"/>
      <w:r w:rsidRPr="00167D61">
        <w:rPr>
          <w:rFonts w:ascii="Times New Roman" w:eastAsia="Times New Roman" w:hAnsi="Times New Roman" w:cs="Times New Roman"/>
          <w:sz w:val="24"/>
          <w:szCs w:val="24"/>
          <w:lang w:val="es-ES"/>
        </w:rPr>
        <w:t xml:space="preserve"> 11, 2019, </w:t>
      </w:r>
      <w:proofErr w:type="spellStart"/>
      <w:r w:rsidRPr="00167D61">
        <w:rPr>
          <w:rFonts w:ascii="Times New Roman" w:eastAsia="Times New Roman" w:hAnsi="Times New Roman" w:cs="Times New Roman"/>
          <w:sz w:val="24"/>
          <w:szCs w:val="24"/>
          <w:lang w:val="es-ES"/>
        </w:rPr>
        <w:t>from</w:t>
      </w:r>
      <w:proofErr w:type="spellEnd"/>
      <w:r w:rsidRPr="00167D61">
        <w:rPr>
          <w:rFonts w:ascii="Times New Roman" w:eastAsia="Times New Roman" w:hAnsi="Times New Roman" w:cs="Times New Roman"/>
          <w:sz w:val="24"/>
          <w:szCs w:val="24"/>
          <w:lang w:val="es-ES"/>
        </w:rPr>
        <w:t xml:space="preserve"> </w:t>
      </w:r>
      <w:hyperlink r:id="rId8" w:history="1">
        <w:r w:rsidR="00FA0905" w:rsidRPr="00FA0905">
          <w:rPr>
            <w:rStyle w:val="Hyperlink"/>
            <w:rFonts w:ascii="Times New Roman" w:eastAsia="Times New Roman" w:hAnsi="Times New Roman" w:cs="Times New Roman"/>
            <w:color w:val="000000" w:themeColor="text1"/>
            <w:sz w:val="24"/>
            <w:szCs w:val="24"/>
            <w:lang w:val="es-ES"/>
          </w:rPr>
          <w:t>https://elpais.com/elpais/2018/10/11/africa_no_es_un_pais/1539246733_551281.html</w:t>
        </w:r>
      </w:hyperlink>
      <w:r w:rsidRPr="00FA0905">
        <w:rPr>
          <w:rFonts w:ascii="Times New Roman" w:eastAsia="Times New Roman" w:hAnsi="Times New Roman" w:cs="Times New Roman"/>
          <w:color w:val="000000" w:themeColor="text1"/>
          <w:sz w:val="24"/>
          <w:szCs w:val="24"/>
          <w:lang w:val="es-ES"/>
        </w:rPr>
        <w:t>.</w:t>
      </w:r>
      <w:r w:rsidR="00FA0905" w:rsidRPr="00FA0905">
        <w:rPr>
          <w:rFonts w:ascii="Times New Roman" w:eastAsia="Times New Roman" w:hAnsi="Times New Roman" w:cs="Times New Roman"/>
          <w:color w:val="000000" w:themeColor="text1"/>
          <w:sz w:val="24"/>
          <w:szCs w:val="24"/>
          <w:lang w:val="es-ES"/>
        </w:rPr>
        <w:t xml:space="preserve"> </w:t>
      </w:r>
    </w:p>
    <w:p w14:paraId="175E065D" w14:textId="5500A239" w:rsidR="00BD4D64" w:rsidRDefault="00BD4D64">
      <w:pPr>
        <w:shd w:val="clear" w:color="auto" w:fill="FFFFFF"/>
        <w:spacing w:before="100" w:after="300" w:line="240" w:lineRule="auto"/>
        <w:ind w:left="620" w:hanging="320"/>
        <w:rPr>
          <w:rFonts w:ascii="Times New Roman" w:eastAsia="Times New Roman" w:hAnsi="Times New Roman" w:cs="Times New Roman"/>
          <w:sz w:val="24"/>
          <w:szCs w:val="24"/>
        </w:rPr>
      </w:pPr>
      <w:r w:rsidRPr="00BD4D64">
        <w:rPr>
          <w:rFonts w:ascii="Times New Roman" w:eastAsia="Times New Roman" w:hAnsi="Times New Roman" w:cs="Times New Roman"/>
          <w:sz w:val="24"/>
          <w:szCs w:val="24"/>
        </w:rPr>
        <w:t xml:space="preserve">Goldman, A. (2011, December). Poverty and Poor Governance in the Land of Plenty: Assessing an Oil Dividend in Equatorial Guinea. Retrieved November 11, 2019, from </w:t>
      </w:r>
      <w:hyperlink r:id="rId9" w:history="1">
        <w:r w:rsidR="00FA0905" w:rsidRPr="00FA0905">
          <w:rPr>
            <w:rStyle w:val="Hyperlink"/>
            <w:rFonts w:ascii="Times New Roman" w:eastAsia="Times New Roman" w:hAnsi="Times New Roman" w:cs="Times New Roman"/>
            <w:color w:val="000000" w:themeColor="text1"/>
            <w:sz w:val="24"/>
            <w:szCs w:val="24"/>
          </w:rPr>
          <w:t>https://www.cgdev.org/sites/default/files/archive/doc/Initiatives/Oil2Cash/EG_Goldman_Formatted_Version_Final.pdf</w:t>
        </w:r>
      </w:hyperlink>
      <w:r w:rsidRPr="00FA0905">
        <w:rPr>
          <w:rFonts w:ascii="Times New Roman" w:eastAsia="Times New Roman" w:hAnsi="Times New Roman" w:cs="Times New Roman"/>
          <w:color w:val="000000" w:themeColor="text1"/>
          <w:sz w:val="24"/>
          <w:szCs w:val="24"/>
        </w:rPr>
        <w:t>.</w:t>
      </w:r>
      <w:r w:rsidR="00FA0905" w:rsidRPr="00FA0905">
        <w:rPr>
          <w:rFonts w:ascii="Times New Roman" w:eastAsia="Times New Roman" w:hAnsi="Times New Roman" w:cs="Times New Roman"/>
          <w:color w:val="000000" w:themeColor="text1"/>
          <w:sz w:val="24"/>
          <w:szCs w:val="24"/>
        </w:rPr>
        <w:t xml:space="preserve"> </w:t>
      </w:r>
    </w:p>
    <w:p w14:paraId="5F800A3E" w14:textId="32AA8369" w:rsidR="00BD4D64" w:rsidRDefault="00BD4D64">
      <w:pPr>
        <w:shd w:val="clear" w:color="auto" w:fill="FFFFFF"/>
        <w:spacing w:before="100" w:after="300" w:line="240" w:lineRule="auto"/>
        <w:ind w:left="620" w:hanging="320"/>
        <w:rPr>
          <w:rFonts w:ascii="Times New Roman" w:eastAsia="Times New Roman" w:hAnsi="Times New Roman" w:cs="Times New Roman"/>
          <w:sz w:val="24"/>
          <w:szCs w:val="24"/>
        </w:rPr>
      </w:pPr>
      <w:proofErr w:type="spellStart"/>
      <w:r w:rsidRPr="00BD4D64">
        <w:rPr>
          <w:rFonts w:ascii="Times New Roman" w:eastAsia="Times New Roman" w:hAnsi="Times New Roman" w:cs="Times New Roman"/>
          <w:sz w:val="24"/>
          <w:szCs w:val="24"/>
        </w:rPr>
        <w:t>Mangarella</w:t>
      </w:r>
      <w:proofErr w:type="spellEnd"/>
      <w:r w:rsidRPr="00BD4D64">
        <w:rPr>
          <w:rFonts w:ascii="Times New Roman" w:eastAsia="Times New Roman" w:hAnsi="Times New Roman" w:cs="Times New Roman"/>
          <w:sz w:val="24"/>
          <w:szCs w:val="24"/>
        </w:rPr>
        <w:t xml:space="preserve">, J. (2019, August 21). Neoliberalism and the march of impunity in Equatorial Guinea. Retrieved November 11, 2019, from </w:t>
      </w:r>
      <w:hyperlink r:id="rId10" w:history="1">
        <w:r w:rsidR="00FA0905" w:rsidRPr="00FA0905">
          <w:rPr>
            <w:rStyle w:val="Hyperlink"/>
            <w:rFonts w:ascii="Times New Roman" w:eastAsia="Times New Roman" w:hAnsi="Times New Roman" w:cs="Times New Roman"/>
            <w:color w:val="000000" w:themeColor="text1"/>
            <w:sz w:val="24"/>
            <w:szCs w:val="24"/>
          </w:rPr>
          <w:t>https://mg.co.za/article/2019-08-21-00-neoliberalism-and-the-march-of-impunity-in-equatorial-guinea</w:t>
        </w:r>
      </w:hyperlink>
      <w:r w:rsidRPr="00FA0905">
        <w:rPr>
          <w:rFonts w:ascii="Times New Roman" w:eastAsia="Times New Roman" w:hAnsi="Times New Roman" w:cs="Times New Roman"/>
          <w:color w:val="000000" w:themeColor="text1"/>
          <w:sz w:val="24"/>
          <w:szCs w:val="24"/>
        </w:rPr>
        <w:t>.</w:t>
      </w:r>
      <w:r w:rsidR="00FA0905" w:rsidRPr="00FA0905">
        <w:rPr>
          <w:rFonts w:ascii="Times New Roman" w:eastAsia="Times New Roman" w:hAnsi="Times New Roman" w:cs="Times New Roman"/>
          <w:color w:val="000000" w:themeColor="text1"/>
          <w:sz w:val="24"/>
          <w:szCs w:val="24"/>
        </w:rPr>
        <w:t xml:space="preserve"> </w:t>
      </w:r>
    </w:p>
    <w:p w14:paraId="693CC297" w14:textId="730515D5" w:rsidR="00FA0905" w:rsidRDefault="00FA0905">
      <w:pPr>
        <w:shd w:val="clear" w:color="auto" w:fill="FFFFFF"/>
        <w:spacing w:before="100" w:after="300" w:line="240" w:lineRule="auto"/>
        <w:ind w:left="620" w:hanging="320"/>
        <w:rPr>
          <w:rFonts w:ascii="Times New Roman" w:eastAsia="Times New Roman" w:hAnsi="Times New Roman" w:cs="Times New Roman"/>
          <w:sz w:val="24"/>
          <w:szCs w:val="24"/>
          <w:lang w:val="es-ES"/>
        </w:rPr>
      </w:pPr>
      <w:proofErr w:type="spellStart"/>
      <w:r w:rsidRPr="00FA0905">
        <w:rPr>
          <w:rFonts w:ascii="Times New Roman" w:eastAsia="Times New Roman" w:hAnsi="Times New Roman" w:cs="Times New Roman"/>
          <w:sz w:val="24"/>
          <w:szCs w:val="24"/>
          <w:lang w:val="es-ES"/>
        </w:rPr>
        <w:t>Saadoun</w:t>
      </w:r>
      <w:proofErr w:type="spellEnd"/>
      <w:r w:rsidRPr="00FA0905">
        <w:rPr>
          <w:rFonts w:ascii="Times New Roman" w:eastAsia="Times New Roman" w:hAnsi="Times New Roman" w:cs="Times New Roman"/>
          <w:sz w:val="24"/>
          <w:szCs w:val="24"/>
          <w:lang w:val="es-ES"/>
        </w:rPr>
        <w:t xml:space="preserve">, S. (2017, June 22). "¿Maná del cielo?": Cómo la salud y la educación pagan el costo de la </w:t>
      </w:r>
      <w:proofErr w:type="spellStart"/>
      <w:r w:rsidRPr="00FA0905">
        <w:rPr>
          <w:rFonts w:ascii="Times New Roman" w:eastAsia="Times New Roman" w:hAnsi="Times New Roman" w:cs="Times New Roman"/>
          <w:sz w:val="24"/>
          <w:szCs w:val="24"/>
          <w:lang w:val="es-ES"/>
        </w:rPr>
        <w:t>autocontratación</w:t>
      </w:r>
      <w:proofErr w:type="spellEnd"/>
      <w:r w:rsidRPr="00FA0905">
        <w:rPr>
          <w:rFonts w:ascii="Times New Roman" w:eastAsia="Times New Roman" w:hAnsi="Times New Roman" w:cs="Times New Roman"/>
          <w:sz w:val="24"/>
          <w:szCs w:val="24"/>
          <w:lang w:val="es-ES"/>
        </w:rPr>
        <w:t xml:space="preserve"> en Guinea Ecuatorial. </w:t>
      </w:r>
      <w:proofErr w:type="spellStart"/>
      <w:r w:rsidRPr="00FA0905">
        <w:rPr>
          <w:rFonts w:ascii="Times New Roman" w:eastAsia="Times New Roman" w:hAnsi="Times New Roman" w:cs="Times New Roman"/>
          <w:sz w:val="24"/>
          <w:szCs w:val="24"/>
          <w:lang w:val="es-ES"/>
        </w:rPr>
        <w:t>Retrieved</w:t>
      </w:r>
      <w:proofErr w:type="spellEnd"/>
      <w:r w:rsidRPr="00FA0905">
        <w:rPr>
          <w:rFonts w:ascii="Times New Roman" w:eastAsia="Times New Roman" w:hAnsi="Times New Roman" w:cs="Times New Roman"/>
          <w:sz w:val="24"/>
          <w:szCs w:val="24"/>
          <w:lang w:val="es-ES"/>
        </w:rPr>
        <w:t xml:space="preserve"> </w:t>
      </w:r>
      <w:proofErr w:type="spellStart"/>
      <w:r w:rsidRPr="00FA0905">
        <w:rPr>
          <w:rFonts w:ascii="Times New Roman" w:eastAsia="Times New Roman" w:hAnsi="Times New Roman" w:cs="Times New Roman"/>
          <w:sz w:val="24"/>
          <w:szCs w:val="24"/>
          <w:lang w:val="es-ES"/>
        </w:rPr>
        <w:t>November</w:t>
      </w:r>
      <w:proofErr w:type="spellEnd"/>
      <w:r w:rsidRPr="00FA0905">
        <w:rPr>
          <w:rFonts w:ascii="Times New Roman" w:eastAsia="Times New Roman" w:hAnsi="Times New Roman" w:cs="Times New Roman"/>
          <w:sz w:val="24"/>
          <w:szCs w:val="24"/>
          <w:lang w:val="es-ES"/>
        </w:rPr>
        <w:t xml:space="preserve"> 11, 2019, </w:t>
      </w:r>
      <w:proofErr w:type="spellStart"/>
      <w:r w:rsidRPr="00FA0905">
        <w:rPr>
          <w:rFonts w:ascii="Times New Roman" w:eastAsia="Times New Roman" w:hAnsi="Times New Roman" w:cs="Times New Roman"/>
          <w:sz w:val="24"/>
          <w:szCs w:val="24"/>
          <w:lang w:val="es-ES"/>
        </w:rPr>
        <w:t>from</w:t>
      </w:r>
      <w:proofErr w:type="spellEnd"/>
      <w:r w:rsidRPr="00FA0905">
        <w:rPr>
          <w:rFonts w:ascii="Times New Roman" w:eastAsia="Times New Roman" w:hAnsi="Times New Roman" w:cs="Times New Roman"/>
          <w:sz w:val="24"/>
          <w:szCs w:val="24"/>
          <w:lang w:val="es-ES"/>
        </w:rPr>
        <w:t xml:space="preserve"> </w:t>
      </w:r>
      <w:hyperlink r:id="rId11" w:history="1">
        <w:r w:rsidRPr="00FA0905">
          <w:rPr>
            <w:rStyle w:val="Hyperlink"/>
            <w:rFonts w:ascii="Times New Roman" w:eastAsia="Times New Roman" w:hAnsi="Times New Roman" w:cs="Times New Roman"/>
            <w:color w:val="000000" w:themeColor="text1"/>
            <w:sz w:val="24"/>
            <w:szCs w:val="24"/>
            <w:lang w:val="es-ES"/>
          </w:rPr>
          <w:t>https://www.hrw.org/es/report/2017/06/15/mana-del-cielo/como-la-salud-y-la-educacion-pagan-el-costo-de-la-autocontratacion</w:t>
        </w:r>
      </w:hyperlink>
      <w:r w:rsidRPr="00FA0905">
        <w:rPr>
          <w:rFonts w:ascii="Times New Roman" w:eastAsia="Times New Roman" w:hAnsi="Times New Roman" w:cs="Times New Roman"/>
          <w:color w:val="000000" w:themeColor="text1"/>
          <w:sz w:val="24"/>
          <w:szCs w:val="24"/>
          <w:lang w:val="es-ES"/>
        </w:rPr>
        <w:t xml:space="preserve">. </w:t>
      </w:r>
    </w:p>
    <w:p w14:paraId="13A6AADC" w14:textId="79B38EB8" w:rsidR="00FA0905" w:rsidRDefault="00FA0905">
      <w:pPr>
        <w:shd w:val="clear" w:color="auto" w:fill="FFFFFF"/>
        <w:spacing w:before="100" w:after="300" w:line="240" w:lineRule="auto"/>
        <w:ind w:left="620" w:hanging="320"/>
        <w:rPr>
          <w:rFonts w:ascii="Times New Roman" w:eastAsia="Times New Roman" w:hAnsi="Times New Roman" w:cs="Times New Roman"/>
          <w:sz w:val="24"/>
          <w:szCs w:val="24"/>
        </w:rPr>
      </w:pPr>
      <w:r w:rsidRPr="00FA0905">
        <w:rPr>
          <w:rFonts w:ascii="Times New Roman" w:eastAsia="Times New Roman" w:hAnsi="Times New Roman" w:cs="Times New Roman"/>
          <w:sz w:val="24"/>
          <w:szCs w:val="24"/>
        </w:rPr>
        <w:t xml:space="preserve">Soto, A. (2019, June 13). A Tiny Tyranny in Equatorial Guinea Sustained by Oil Riches. Retrieved November 2019, </w:t>
      </w:r>
      <w:r w:rsidRPr="00FA0905">
        <w:rPr>
          <w:rFonts w:ascii="Times New Roman" w:eastAsia="Times New Roman" w:hAnsi="Times New Roman" w:cs="Times New Roman"/>
          <w:color w:val="000000" w:themeColor="text1"/>
          <w:sz w:val="24"/>
          <w:szCs w:val="24"/>
        </w:rPr>
        <w:t xml:space="preserve">from </w:t>
      </w:r>
      <w:hyperlink r:id="rId12" w:history="1">
        <w:r w:rsidRPr="00FA0905">
          <w:rPr>
            <w:rStyle w:val="Hyperlink"/>
            <w:rFonts w:ascii="Times New Roman" w:eastAsia="Times New Roman" w:hAnsi="Times New Roman" w:cs="Times New Roman"/>
            <w:color w:val="000000" w:themeColor="text1"/>
            <w:sz w:val="24"/>
            <w:szCs w:val="24"/>
          </w:rPr>
          <w:t>https://www.bloomberg.com/news/articles/2019-06-13/a-tiny-tyranny-in-equatorial-guinea-sustained-by-oil-riches</w:t>
        </w:r>
      </w:hyperlink>
      <w:r w:rsidRPr="00FA0905">
        <w:rPr>
          <w:rFonts w:ascii="Times New Roman" w:eastAsia="Times New Roman" w:hAnsi="Times New Roman" w:cs="Times New Roman"/>
          <w:sz w:val="24"/>
          <w:szCs w:val="24"/>
        </w:rPr>
        <w:t>.</w:t>
      </w:r>
    </w:p>
    <w:p w14:paraId="00000039" w14:textId="77777777" w:rsidR="00850EFB" w:rsidRDefault="00850EFB">
      <w:pPr>
        <w:rPr>
          <w:rFonts w:ascii="Times New Roman" w:eastAsia="Times New Roman" w:hAnsi="Times New Roman" w:cs="Times New Roman"/>
          <w:sz w:val="24"/>
          <w:szCs w:val="24"/>
        </w:rPr>
      </w:pPr>
    </w:p>
    <w:p w14:paraId="0000003B" w14:textId="77777777" w:rsidR="00850EFB" w:rsidRDefault="00850EFB">
      <w:pPr>
        <w:spacing w:line="480" w:lineRule="auto"/>
        <w:rPr>
          <w:rFonts w:ascii="Times New Roman" w:eastAsia="Times New Roman" w:hAnsi="Times New Roman" w:cs="Times New Roman"/>
          <w:sz w:val="24"/>
          <w:szCs w:val="24"/>
        </w:rPr>
      </w:pPr>
    </w:p>
    <w:sectPr w:rsidR="00850EFB">
      <w:headerReference w:type="even" r:id="rId13"/>
      <w:head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B7C475" w14:textId="77777777" w:rsidR="008324DC" w:rsidRDefault="008324DC" w:rsidP="00465478">
      <w:pPr>
        <w:spacing w:line="240" w:lineRule="auto"/>
      </w:pPr>
      <w:r>
        <w:separator/>
      </w:r>
    </w:p>
  </w:endnote>
  <w:endnote w:type="continuationSeparator" w:id="0">
    <w:p w14:paraId="53A97442" w14:textId="77777777" w:rsidR="008324DC" w:rsidRDefault="008324DC" w:rsidP="004654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3F6D7F" w14:textId="77777777" w:rsidR="008324DC" w:rsidRDefault="008324DC" w:rsidP="00465478">
      <w:pPr>
        <w:spacing w:line="240" w:lineRule="auto"/>
      </w:pPr>
      <w:r>
        <w:separator/>
      </w:r>
    </w:p>
  </w:footnote>
  <w:footnote w:type="continuationSeparator" w:id="0">
    <w:p w14:paraId="6F8C7953" w14:textId="77777777" w:rsidR="008324DC" w:rsidRDefault="008324DC" w:rsidP="004654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9922927"/>
      <w:docPartObj>
        <w:docPartGallery w:val="Page Numbers (Top of Page)"/>
        <w:docPartUnique/>
      </w:docPartObj>
    </w:sdtPr>
    <w:sdtContent>
      <w:p w14:paraId="5B8B5B90" w14:textId="3EB2429A" w:rsidR="00465478" w:rsidRDefault="00465478" w:rsidP="00A661F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9F7D01" w14:textId="77777777" w:rsidR="00465478" w:rsidRDefault="00465478" w:rsidP="0046547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imes New Roman" w:hAnsi="Times New Roman" w:cs="Times New Roman"/>
        <w:sz w:val="24"/>
        <w:szCs w:val="24"/>
      </w:rPr>
      <w:id w:val="594517432"/>
      <w:docPartObj>
        <w:docPartGallery w:val="Page Numbers (Top of Page)"/>
        <w:docPartUnique/>
      </w:docPartObj>
    </w:sdtPr>
    <w:sdtEndPr>
      <w:rPr>
        <w:rStyle w:val="PageNumber"/>
        <w:color w:val="000000" w:themeColor="text1"/>
      </w:rPr>
    </w:sdtEndPr>
    <w:sdtContent>
      <w:p w14:paraId="023DE8B8" w14:textId="5F2E3F94" w:rsidR="00465478" w:rsidRPr="001437AC" w:rsidRDefault="00465478" w:rsidP="00A661F6">
        <w:pPr>
          <w:pStyle w:val="Header"/>
          <w:framePr w:wrap="none" w:vAnchor="text" w:hAnchor="margin" w:xAlign="right" w:y="1"/>
          <w:rPr>
            <w:rStyle w:val="PageNumber"/>
            <w:rFonts w:ascii="Times New Roman" w:hAnsi="Times New Roman" w:cs="Times New Roman"/>
            <w:sz w:val="24"/>
            <w:szCs w:val="24"/>
          </w:rPr>
        </w:pPr>
        <w:r w:rsidRPr="001437AC">
          <w:rPr>
            <w:rStyle w:val="PageNumber"/>
            <w:rFonts w:ascii="Times New Roman" w:hAnsi="Times New Roman" w:cs="Times New Roman"/>
            <w:sz w:val="24"/>
            <w:szCs w:val="24"/>
          </w:rPr>
          <w:fldChar w:fldCharType="begin"/>
        </w:r>
        <w:r w:rsidRPr="001437AC">
          <w:rPr>
            <w:rStyle w:val="PageNumber"/>
            <w:rFonts w:ascii="Times New Roman" w:hAnsi="Times New Roman" w:cs="Times New Roman"/>
            <w:sz w:val="24"/>
            <w:szCs w:val="24"/>
          </w:rPr>
          <w:instrText xml:space="preserve"> PAGE </w:instrText>
        </w:r>
        <w:r w:rsidRPr="001437AC">
          <w:rPr>
            <w:rStyle w:val="PageNumber"/>
            <w:rFonts w:ascii="Times New Roman" w:hAnsi="Times New Roman" w:cs="Times New Roman"/>
            <w:sz w:val="24"/>
            <w:szCs w:val="24"/>
          </w:rPr>
          <w:fldChar w:fldCharType="separate"/>
        </w:r>
        <w:r w:rsidRPr="001437AC">
          <w:rPr>
            <w:rStyle w:val="PageNumber"/>
            <w:rFonts w:ascii="Times New Roman" w:hAnsi="Times New Roman" w:cs="Times New Roman"/>
            <w:noProof/>
            <w:sz w:val="24"/>
            <w:szCs w:val="24"/>
          </w:rPr>
          <w:t>1</w:t>
        </w:r>
        <w:r w:rsidRPr="001437AC">
          <w:rPr>
            <w:rStyle w:val="PageNumber"/>
            <w:rFonts w:ascii="Times New Roman" w:hAnsi="Times New Roman" w:cs="Times New Roman"/>
            <w:sz w:val="24"/>
            <w:szCs w:val="24"/>
          </w:rPr>
          <w:fldChar w:fldCharType="end"/>
        </w:r>
      </w:p>
    </w:sdtContent>
  </w:sdt>
  <w:p w14:paraId="1A5321A1" w14:textId="77777777" w:rsidR="00465478" w:rsidRPr="001437AC" w:rsidRDefault="00465478" w:rsidP="00465478">
    <w:pPr>
      <w:pStyle w:val="Header"/>
      <w:ind w:right="360"/>
      <w:rPr>
        <w:rFonts w:ascii="Times New Roman" w:hAnsi="Times New Roman" w:cs="Times New Roman"/>
        <w:sz w:val="24"/>
        <w:szCs w:val="24"/>
      </w:rPr>
    </w:pPr>
  </w:p>
  <w:p w14:paraId="21F505E9" w14:textId="77777777" w:rsidR="001437AC" w:rsidRDefault="001437A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961E7B"/>
    <w:multiLevelType w:val="multilevel"/>
    <w:tmpl w:val="315CF9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EFB"/>
    <w:rsid w:val="0006101F"/>
    <w:rsid w:val="000A5733"/>
    <w:rsid w:val="000C35C1"/>
    <w:rsid w:val="00110C5E"/>
    <w:rsid w:val="0014324B"/>
    <w:rsid w:val="001437AC"/>
    <w:rsid w:val="001505E6"/>
    <w:rsid w:val="00167D61"/>
    <w:rsid w:val="002070F4"/>
    <w:rsid w:val="00254C54"/>
    <w:rsid w:val="00267264"/>
    <w:rsid w:val="002A4731"/>
    <w:rsid w:val="002B11EF"/>
    <w:rsid w:val="002D10CE"/>
    <w:rsid w:val="003074B2"/>
    <w:rsid w:val="003A5B03"/>
    <w:rsid w:val="00401B44"/>
    <w:rsid w:val="00412942"/>
    <w:rsid w:val="0043217E"/>
    <w:rsid w:val="0044730D"/>
    <w:rsid w:val="00465478"/>
    <w:rsid w:val="004B3AF0"/>
    <w:rsid w:val="004E41B4"/>
    <w:rsid w:val="0050578E"/>
    <w:rsid w:val="005251CC"/>
    <w:rsid w:val="00554575"/>
    <w:rsid w:val="005767FB"/>
    <w:rsid w:val="0060367D"/>
    <w:rsid w:val="006845AF"/>
    <w:rsid w:val="00696285"/>
    <w:rsid w:val="006C40FF"/>
    <w:rsid w:val="007214F1"/>
    <w:rsid w:val="00743802"/>
    <w:rsid w:val="00751D9E"/>
    <w:rsid w:val="00752E67"/>
    <w:rsid w:val="00760323"/>
    <w:rsid w:val="007A1A28"/>
    <w:rsid w:val="007B26E5"/>
    <w:rsid w:val="007E0438"/>
    <w:rsid w:val="00805BA8"/>
    <w:rsid w:val="008324DC"/>
    <w:rsid w:val="0083736B"/>
    <w:rsid w:val="00850EFB"/>
    <w:rsid w:val="0086204D"/>
    <w:rsid w:val="00870B4F"/>
    <w:rsid w:val="008A5C0E"/>
    <w:rsid w:val="008A7F01"/>
    <w:rsid w:val="008C4DA4"/>
    <w:rsid w:val="00925A0F"/>
    <w:rsid w:val="00950E81"/>
    <w:rsid w:val="00950FC9"/>
    <w:rsid w:val="009A1EB5"/>
    <w:rsid w:val="009B6FA7"/>
    <w:rsid w:val="00A75B5F"/>
    <w:rsid w:val="00AB1947"/>
    <w:rsid w:val="00AB426C"/>
    <w:rsid w:val="00AE77B2"/>
    <w:rsid w:val="00AF3C1E"/>
    <w:rsid w:val="00B11000"/>
    <w:rsid w:val="00B31E26"/>
    <w:rsid w:val="00B43A40"/>
    <w:rsid w:val="00B5697A"/>
    <w:rsid w:val="00BA20EA"/>
    <w:rsid w:val="00BA564F"/>
    <w:rsid w:val="00BC6DD3"/>
    <w:rsid w:val="00BD2B07"/>
    <w:rsid w:val="00BD4D64"/>
    <w:rsid w:val="00C00539"/>
    <w:rsid w:val="00C55A85"/>
    <w:rsid w:val="00C96109"/>
    <w:rsid w:val="00CA5958"/>
    <w:rsid w:val="00CA5AED"/>
    <w:rsid w:val="00CD02DF"/>
    <w:rsid w:val="00D226F8"/>
    <w:rsid w:val="00D366ED"/>
    <w:rsid w:val="00D40DA4"/>
    <w:rsid w:val="00D41DE9"/>
    <w:rsid w:val="00D73B1D"/>
    <w:rsid w:val="00DA4DB7"/>
    <w:rsid w:val="00E22585"/>
    <w:rsid w:val="00E37B38"/>
    <w:rsid w:val="00E62F59"/>
    <w:rsid w:val="00E768AF"/>
    <w:rsid w:val="00E917EC"/>
    <w:rsid w:val="00EF7964"/>
    <w:rsid w:val="00F56AA9"/>
    <w:rsid w:val="00F6577C"/>
    <w:rsid w:val="00F72AB6"/>
    <w:rsid w:val="00F73AAF"/>
    <w:rsid w:val="00F947CE"/>
    <w:rsid w:val="00FA055E"/>
    <w:rsid w:val="00FA0905"/>
    <w:rsid w:val="00FD7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16C7703"/>
  <w15:docId w15:val="{AE592963-ACCD-F246-8879-1463CC90C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760323"/>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60323"/>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760323"/>
    <w:rPr>
      <w:b/>
      <w:bCs/>
    </w:rPr>
  </w:style>
  <w:style w:type="character" w:customStyle="1" w:styleId="CommentSubjectChar">
    <w:name w:val="Comment Subject Char"/>
    <w:basedOn w:val="CommentTextChar"/>
    <w:link w:val="CommentSubject"/>
    <w:uiPriority w:val="99"/>
    <w:semiHidden/>
    <w:rsid w:val="00760323"/>
    <w:rPr>
      <w:b/>
      <w:bCs/>
      <w:sz w:val="20"/>
      <w:szCs w:val="20"/>
    </w:rPr>
  </w:style>
  <w:style w:type="character" w:styleId="Hyperlink">
    <w:name w:val="Hyperlink"/>
    <w:basedOn w:val="DefaultParagraphFont"/>
    <w:uiPriority w:val="99"/>
    <w:unhideWhenUsed/>
    <w:rsid w:val="00FA0905"/>
    <w:rPr>
      <w:color w:val="0000FF" w:themeColor="hyperlink"/>
      <w:u w:val="single"/>
    </w:rPr>
  </w:style>
  <w:style w:type="character" w:styleId="UnresolvedMention">
    <w:name w:val="Unresolved Mention"/>
    <w:basedOn w:val="DefaultParagraphFont"/>
    <w:uiPriority w:val="99"/>
    <w:semiHidden/>
    <w:unhideWhenUsed/>
    <w:rsid w:val="00FA0905"/>
    <w:rPr>
      <w:color w:val="605E5C"/>
      <w:shd w:val="clear" w:color="auto" w:fill="E1DFDD"/>
    </w:rPr>
  </w:style>
  <w:style w:type="paragraph" w:styleId="Header">
    <w:name w:val="header"/>
    <w:basedOn w:val="Normal"/>
    <w:link w:val="HeaderChar"/>
    <w:uiPriority w:val="99"/>
    <w:unhideWhenUsed/>
    <w:rsid w:val="00465478"/>
    <w:pPr>
      <w:tabs>
        <w:tab w:val="center" w:pos="4680"/>
        <w:tab w:val="right" w:pos="9360"/>
      </w:tabs>
      <w:spacing w:line="240" w:lineRule="auto"/>
    </w:pPr>
  </w:style>
  <w:style w:type="character" w:customStyle="1" w:styleId="HeaderChar">
    <w:name w:val="Header Char"/>
    <w:basedOn w:val="DefaultParagraphFont"/>
    <w:link w:val="Header"/>
    <w:uiPriority w:val="99"/>
    <w:rsid w:val="00465478"/>
  </w:style>
  <w:style w:type="character" w:styleId="PageNumber">
    <w:name w:val="page number"/>
    <w:basedOn w:val="DefaultParagraphFont"/>
    <w:uiPriority w:val="99"/>
    <w:semiHidden/>
    <w:unhideWhenUsed/>
    <w:rsid w:val="00465478"/>
  </w:style>
  <w:style w:type="paragraph" w:styleId="Footer">
    <w:name w:val="footer"/>
    <w:basedOn w:val="Normal"/>
    <w:link w:val="FooterChar"/>
    <w:uiPriority w:val="99"/>
    <w:unhideWhenUsed/>
    <w:rsid w:val="00465478"/>
    <w:pPr>
      <w:tabs>
        <w:tab w:val="center" w:pos="4680"/>
        <w:tab w:val="right" w:pos="9360"/>
      </w:tabs>
      <w:spacing w:line="240" w:lineRule="auto"/>
    </w:pPr>
  </w:style>
  <w:style w:type="character" w:customStyle="1" w:styleId="FooterChar">
    <w:name w:val="Footer Char"/>
    <w:basedOn w:val="DefaultParagraphFont"/>
    <w:link w:val="Footer"/>
    <w:uiPriority w:val="99"/>
    <w:rsid w:val="00465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0470845">
      <w:bodyDiv w:val="1"/>
      <w:marLeft w:val="0"/>
      <w:marRight w:val="0"/>
      <w:marTop w:val="0"/>
      <w:marBottom w:val="0"/>
      <w:divBdr>
        <w:top w:val="none" w:sz="0" w:space="0" w:color="auto"/>
        <w:left w:val="none" w:sz="0" w:space="0" w:color="auto"/>
        <w:bottom w:val="none" w:sz="0" w:space="0" w:color="auto"/>
        <w:right w:val="none" w:sz="0" w:space="0" w:color="auto"/>
      </w:divBdr>
    </w:div>
    <w:div w:id="21332096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lpais.com/elpais/2018/10/11/africa_no_es_un_pais/1539246733_551281.html"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fricafundacion.org/spip.php?article26346" TargetMode="External"/><Relationship Id="rId12" Type="http://schemas.openxmlformats.org/officeDocument/2006/relationships/hyperlink" Target="https://www.bloomberg.com/news/articles/2019-06-13/a-tiny-tyranny-in-equatorial-guinea-sustained-by-oil-riche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rw.org/es/report/2017/06/15/mana-del-cielo/como-la-salud-y-la-educacion-pagan-el-costo-de-la-autocontratacion"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mg.co.za/article/2019-08-21-00-neoliberalism-and-the-march-of-impunity-in-equatorial-guinea" TargetMode="External"/><Relationship Id="rId4" Type="http://schemas.openxmlformats.org/officeDocument/2006/relationships/webSettings" Target="webSettings.xml"/><Relationship Id="rId9" Type="http://schemas.openxmlformats.org/officeDocument/2006/relationships/hyperlink" Target="https://www.cgdev.org/sites/default/files/archive/doc/Initiatives/Oil2Cash/EG_Goldman_Formatted_Version_Final.pdf"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2550</Words>
  <Characters>14963</Characters>
  <Application>Microsoft Office Word</Application>
  <DocSecurity>0</DocSecurity>
  <Lines>217</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Mike Brodo</cp:lastModifiedBy>
  <cp:revision>2</cp:revision>
  <cp:lastPrinted>2019-12-11T12:28:00Z</cp:lastPrinted>
  <dcterms:created xsi:type="dcterms:W3CDTF">2019-12-12T01:59:00Z</dcterms:created>
  <dcterms:modified xsi:type="dcterms:W3CDTF">2019-12-12T01:59:00Z</dcterms:modified>
</cp:coreProperties>
</file>